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0BA" w:rsidRDefault="00643F5E">
      <w:pPr>
        <w:spacing w:after="0" w:line="259" w:lineRule="auto"/>
        <w:ind w:left="0" w:right="43" w:firstLine="0"/>
        <w:jc w:val="center"/>
        <w:rPr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  <w:u w:val="single" w:color="000000"/>
        </w:rPr>
        <w:t>MEMORIAL DESCRITIVO</w:t>
      </w:r>
    </w:p>
    <w:p w:rsidR="003510BA" w:rsidRDefault="003510BA">
      <w:pPr>
        <w:spacing w:after="0" w:line="259" w:lineRule="auto"/>
        <w:ind w:left="0" w:right="43" w:firstLine="0"/>
        <w:jc w:val="center"/>
        <w:rPr>
          <w:b/>
          <w:color w:val="auto"/>
          <w:sz w:val="24"/>
          <w:szCs w:val="24"/>
        </w:rPr>
      </w:pPr>
    </w:p>
    <w:p w:rsidR="003510BA" w:rsidRPr="000C1C29" w:rsidRDefault="00643F5E">
      <w:pPr>
        <w:spacing w:after="0"/>
        <w:ind w:left="0" w:firstLine="0"/>
        <w:rPr>
          <w:sz w:val="24"/>
          <w:szCs w:val="24"/>
        </w:rPr>
      </w:pPr>
      <w:r w:rsidRPr="000E6553">
        <w:rPr>
          <w:b/>
          <w:sz w:val="24"/>
          <w:szCs w:val="24"/>
        </w:rPr>
        <w:t>Obra:</w:t>
      </w:r>
      <w:r w:rsidRPr="000C1C29">
        <w:rPr>
          <w:sz w:val="24"/>
          <w:szCs w:val="24"/>
        </w:rPr>
        <w:t xml:space="preserve"> </w:t>
      </w:r>
      <w:r w:rsidR="00C2289B">
        <w:rPr>
          <w:sz w:val="24"/>
          <w:szCs w:val="24"/>
        </w:rPr>
        <w:t>Construção de sanitários para a “Feirinha” da Vila Maria</w:t>
      </w:r>
    </w:p>
    <w:p w:rsidR="003510BA" w:rsidRPr="000C1C29" w:rsidRDefault="00643F5E">
      <w:pPr>
        <w:spacing w:after="0"/>
        <w:ind w:left="0" w:firstLine="0"/>
        <w:rPr>
          <w:sz w:val="24"/>
          <w:szCs w:val="24"/>
        </w:rPr>
      </w:pPr>
      <w:r w:rsidRPr="000E6553">
        <w:rPr>
          <w:b/>
          <w:sz w:val="24"/>
          <w:szCs w:val="24"/>
        </w:rPr>
        <w:t>Local:</w:t>
      </w:r>
      <w:r w:rsidRPr="000C1C29">
        <w:rPr>
          <w:sz w:val="24"/>
          <w:szCs w:val="24"/>
        </w:rPr>
        <w:t xml:space="preserve"> </w:t>
      </w:r>
      <w:r w:rsidR="00C2289B">
        <w:rPr>
          <w:sz w:val="24"/>
          <w:szCs w:val="24"/>
        </w:rPr>
        <w:t xml:space="preserve">Estacionamento do Posto de Saúde da Vila Maria com frente para Rua Expedicionário </w:t>
      </w:r>
      <w:proofErr w:type="spellStart"/>
      <w:r w:rsidR="00C2289B">
        <w:rPr>
          <w:sz w:val="24"/>
          <w:szCs w:val="24"/>
        </w:rPr>
        <w:t>Kay</w:t>
      </w:r>
      <w:proofErr w:type="spellEnd"/>
      <w:r w:rsidR="00C2289B">
        <w:rPr>
          <w:sz w:val="24"/>
          <w:szCs w:val="24"/>
        </w:rPr>
        <w:t xml:space="preserve"> Jenson</w:t>
      </w:r>
    </w:p>
    <w:p w:rsidR="003510BA" w:rsidRPr="000C1C29" w:rsidRDefault="003510BA">
      <w:pPr>
        <w:spacing w:after="0"/>
        <w:ind w:left="0" w:firstLine="0"/>
        <w:rPr>
          <w:sz w:val="24"/>
          <w:szCs w:val="24"/>
        </w:rPr>
      </w:pPr>
    </w:p>
    <w:p w:rsidR="003510BA" w:rsidRPr="000C1C29" w:rsidRDefault="00643F5E">
      <w:pPr>
        <w:ind w:left="0" w:right="-27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Informando que: </w:t>
      </w:r>
    </w:p>
    <w:p w:rsidR="003510BA" w:rsidRPr="000C1C29" w:rsidRDefault="00643F5E">
      <w:pPr>
        <w:ind w:left="0" w:right="-27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Os serviços contratados deverão ser rigorosamente executados de acordo com a boa técnica, normas pertinentes e os projetos apresentados. Os direitos e obrigações da Construtora e Fornecedores serão perfeitamente definidos em todos os casos mediante editais e a posteriori, por contratos específicos. </w:t>
      </w:r>
    </w:p>
    <w:p w:rsidR="003510BA" w:rsidRPr="000C1C29" w:rsidRDefault="003510BA">
      <w:pPr>
        <w:spacing w:after="0" w:line="259" w:lineRule="auto"/>
        <w:ind w:left="0" w:right="-28" w:firstLine="0"/>
        <w:rPr>
          <w:sz w:val="24"/>
          <w:szCs w:val="24"/>
        </w:rPr>
      </w:pPr>
    </w:p>
    <w:p w:rsidR="003510BA" w:rsidRDefault="00643F5E" w:rsidP="004A79D3">
      <w:pPr>
        <w:pStyle w:val="PargrafodaLista"/>
        <w:numPr>
          <w:ilvl w:val="0"/>
          <w:numId w:val="2"/>
        </w:numPr>
        <w:spacing w:after="0" w:line="259" w:lineRule="auto"/>
        <w:ind w:right="-28"/>
        <w:rPr>
          <w:b/>
          <w:bCs/>
          <w:sz w:val="24"/>
          <w:szCs w:val="24"/>
        </w:rPr>
      </w:pPr>
      <w:r w:rsidRPr="004A79D3">
        <w:rPr>
          <w:b/>
          <w:bCs/>
          <w:sz w:val="24"/>
          <w:szCs w:val="24"/>
        </w:rPr>
        <w:t>SERVIÇOS PRELIMINARES</w:t>
      </w:r>
      <w:r w:rsidR="009777DA" w:rsidRPr="004A79D3">
        <w:rPr>
          <w:b/>
          <w:bCs/>
          <w:sz w:val="24"/>
          <w:szCs w:val="24"/>
        </w:rPr>
        <w:t>/REMOÇÕES</w:t>
      </w:r>
    </w:p>
    <w:p w:rsidR="004A79D3" w:rsidRDefault="004A79D3" w:rsidP="004A79D3">
      <w:pPr>
        <w:spacing w:after="0" w:line="259" w:lineRule="auto"/>
        <w:ind w:right="-28"/>
        <w:rPr>
          <w:b/>
          <w:bCs/>
          <w:sz w:val="24"/>
          <w:szCs w:val="24"/>
        </w:rPr>
      </w:pPr>
    </w:p>
    <w:p w:rsidR="004A79D3" w:rsidRDefault="004A79D3" w:rsidP="004A79D3">
      <w:pPr>
        <w:spacing w:after="0" w:line="240" w:lineRule="auto"/>
        <w:ind w:left="60" w:right="0" w:firstLine="0"/>
      </w:pPr>
      <w:r w:rsidRPr="000C1C29">
        <w:rPr>
          <w:b/>
          <w:bCs/>
          <w:sz w:val="24"/>
          <w:szCs w:val="24"/>
        </w:rPr>
        <w:t xml:space="preserve">1.1 </w:t>
      </w:r>
      <w:r w:rsidRPr="004A79D3">
        <w:rPr>
          <w:b/>
          <w:sz w:val="24"/>
          <w:szCs w:val="24"/>
        </w:rPr>
        <w:t>Placa em lona com impressão digital e estrutura em madeira</w:t>
      </w:r>
    </w:p>
    <w:p w:rsidR="004A79D3" w:rsidRDefault="004A79D3" w:rsidP="004A79D3">
      <w:pPr>
        <w:spacing w:after="0" w:line="259" w:lineRule="auto"/>
        <w:ind w:right="-28"/>
      </w:pPr>
      <w:r>
        <w:t>Será medido por área de placa executada (m²).</w:t>
      </w:r>
    </w:p>
    <w:p w:rsidR="004A79D3" w:rsidRPr="004A79D3" w:rsidRDefault="004A79D3" w:rsidP="004A79D3">
      <w:pPr>
        <w:spacing w:after="0" w:line="259" w:lineRule="auto"/>
        <w:ind w:right="-28"/>
        <w:rPr>
          <w:b/>
          <w:bCs/>
          <w:sz w:val="24"/>
          <w:szCs w:val="24"/>
        </w:rPr>
      </w:pPr>
      <w:r>
        <w:t xml:space="preserve">O item remunera o fornecimento e instalação de placa em lona para fachada conforme normas e leis vigentes, constituída por: banner em lona com impressão digital de alta resolução, requadro em pontalete 75 mm x 75 mm; remunera também o fornecimento de estrutura em madeira para fixação do banner em pontaletes e sarrafos em Pinho-do-Paraná (Araucária </w:t>
      </w:r>
      <w:proofErr w:type="spellStart"/>
      <w:r>
        <w:t>angustifolia</w:t>
      </w:r>
      <w:proofErr w:type="spellEnd"/>
      <w:r>
        <w:t xml:space="preserve">), ou </w:t>
      </w:r>
      <w:proofErr w:type="spellStart"/>
      <w:r>
        <w:t>Quarubarana</w:t>
      </w:r>
      <w:proofErr w:type="spellEnd"/>
      <w:r>
        <w:t xml:space="preserve"> (</w:t>
      </w:r>
      <w:proofErr w:type="spellStart"/>
      <w:r>
        <w:t>Erisma</w:t>
      </w:r>
      <w:proofErr w:type="spellEnd"/>
      <w:r>
        <w:t xml:space="preserve"> </w:t>
      </w:r>
      <w:proofErr w:type="spellStart"/>
      <w:r>
        <w:t>uncinatum</w:t>
      </w:r>
      <w:proofErr w:type="spellEnd"/>
      <w:r>
        <w:t>), conhecida também como Cedrinho, ou Cambará (</w:t>
      </w:r>
      <w:proofErr w:type="spellStart"/>
      <w:r>
        <w:t>Qualea</w:t>
      </w:r>
      <w:proofErr w:type="spellEnd"/>
      <w:r>
        <w:t xml:space="preserve"> </w:t>
      </w:r>
      <w:proofErr w:type="spellStart"/>
      <w:r>
        <w:t>spp</w:t>
      </w:r>
      <w:proofErr w:type="spellEnd"/>
      <w:r>
        <w:t>), travamento realizado a cada 1,5 m com pontalete, pintura em tinta PVA para madeira; inclusive materiais acessórios e a mão-de-obra necessária para instalação completa da placa.</w:t>
      </w:r>
    </w:p>
    <w:p w:rsidR="003510BA" w:rsidRPr="000C1C29" w:rsidRDefault="003510BA">
      <w:pPr>
        <w:ind w:left="0" w:right="-27" w:firstLine="0"/>
        <w:rPr>
          <w:sz w:val="24"/>
          <w:szCs w:val="24"/>
        </w:rPr>
      </w:pPr>
    </w:p>
    <w:p w:rsidR="003510BA" w:rsidRPr="000C1C29" w:rsidRDefault="00643F5E" w:rsidP="001A084C">
      <w:pPr>
        <w:spacing w:after="0" w:line="240" w:lineRule="auto"/>
        <w:ind w:left="60" w:right="0" w:firstLine="0"/>
        <w:rPr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1.</w:t>
      </w:r>
      <w:r w:rsidR="004A79D3">
        <w:rPr>
          <w:b/>
          <w:bCs/>
          <w:sz w:val="24"/>
          <w:szCs w:val="24"/>
        </w:rPr>
        <w:t>2</w:t>
      </w:r>
      <w:r w:rsidRPr="000C1C29">
        <w:rPr>
          <w:b/>
          <w:bCs/>
          <w:sz w:val="24"/>
          <w:szCs w:val="24"/>
        </w:rPr>
        <w:t xml:space="preserve"> </w:t>
      </w:r>
      <w:r w:rsidR="009777DA" w:rsidRPr="000C1C29">
        <w:rPr>
          <w:b/>
          <w:sz w:val="24"/>
          <w:szCs w:val="24"/>
        </w:rPr>
        <w:t>Limpeza manual do terreno, inclusive troncos até 5 cm de diâmetro, com caminhão à disposição dentro da obra, até o raio de 1 km.</w:t>
      </w:r>
    </w:p>
    <w:p w:rsidR="00617C3C" w:rsidRDefault="009777DA" w:rsidP="009777DA">
      <w:pPr>
        <w:ind w:left="60" w:firstLine="0"/>
        <w:rPr>
          <w:sz w:val="24"/>
          <w:szCs w:val="24"/>
        </w:rPr>
      </w:pPr>
      <w:r w:rsidRPr="000C1C29">
        <w:rPr>
          <w:sz w:val="24"/>
          <w:szCs w:val="24"/>
        </w:rPr>
        <w:t>Será medido pela área real do terreno, onde ocorrer a limpeza manual de vegetação (m²).O item remunera o fornecimento de caminhão basculante, a mão de obra necessária e ferramentas auxiliares para a execução dos serviços executados manualmente com auxílio de ferramental apropriado para a roçada, derrubada de árvores e arbustos, destocamento, fragmentação de galhos e troncos, empilhamento e transporte, abrangendo: a remoção de vegetação, árvores e arbustos com diâmetro do tronco até 5 cm, medidos na altura de 1 m do solo, capim. etc.; arrancamento e remoção de tocos, raízes e troncos; raspagem manual da camada de solo vegetal na espessura mínima de 15 cm; carga manual; e o transporte, interno na obra, num raio de um quilômetro.</w:t>
      </w:r>
    </w:p>
    <w:p w:rsidR="004A79D3" w:rsidRPr="000C1C29" w:rsidRDefault="004A79D3" w:rsidP="00617C3C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</w:p>
    <w:p w:rsidR="003510BA" w:rsidRPr="000C1C29" w:rsidRDefault="00643F5E" w:rsidP="00617C3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1.</w:t>
      </w:r>
      <w:r w:rsidR="004A79D3">
        <w:rPr>
          <w:b/>
          <w:bCs/>
          <w:sz w:val="24"/>
          <w:szCs w:val="24"/>
        </w:rPr>
        <w:t>3</w:t>
      </w:r>
      <w:r w:rsidRPr="000C1C29">
        <w:rPr>
          <w:sz w:val="24"/>
          <w:szCs w:val="24"/>
        </w:rPr>
        <w:t xml:space="preserve"> </w:t>
      </w:r>
      <w:r w:rsidR="00AB5D52" w:rsidRPr="00AB5D52">
        <w:rPr>
          <w:b/>
        </w:rPr>
        <w:t>Remoção de entulho de obra com caçamba metálica- material volumoso e misturado por alvenaria, terra, madeira, papel, plástico e metal</w:t>
      </w:r>
      <w:r w:rsidR="00FA2507">
        <w:rPr>
          <w:b/>
        </w:rPr>
        <w:t>.</w:t>
      </w:r>
    </w:p>
    <w:p w:rsidR="00223549" w:rsidRDefault="00AB5D52" w:rsidP="00FA2507">
      <w:pPr>
        <w:ind w:left="113" w:firstLine="0"/>
      </w:pPr>
      <w:r>
        <w:t xml:space="preserve">Será medido por volume de entulho retirado, aferido na caçamba (m³). O item remunera o fornecimento dos serviços de carregamento manual de terra, alvenaria, concreto, argamassa, madeira, papel, plástico e metal até a caçamba, remoção e transporte da caçamba até unidade de destinação final indicada pelo Município onde </w:t>
      </w:r>
      <w:r>
        <w:lastRenderedPageBreak/>
        <w:t>ocorrer a geração e retirada do entulho, ou área licenciada para tal finalidade pela Companhia de Tecnologia de Saneamento Ambiental (CETESB), e que atenda às exigências de legislação municipal, abrangendo: a) A empresa ou prestadora dos serviços de remoção do entulho, resíduos provenientes da construção civil, deverá cumprir todas as exigências e determinações previstas na legislação: Resolução nº 307, de 5 de julho de 2002 e suas alterações, pelo Conselho Nacional do Meio Ambiente (CONAMA), Decreto nº 37952, de 11 de maio de 1999, e normas; b) Fornecimento de caçamba metálica de qualquer tamanho, na obra, remoção da mesma quando cheia, e a reposição por outra caçamba vazia, o transporte e o despejo na unidade de destinação final, independente da distância do local de despejo; c) Fornecimento da mão de obra e recipientes adequados, necessários para o transporte manual, vertical ou horizontal, do material de entulho, até o local onde está situada a caçamba; d) Proteção das áreas envolvidas, bem como o despejo e acomodação dos materiais na caçamba; e) A mão de obra, os materiais acessórios e os equipamentos necessários ao carregamento, transporte e descarga deverão ser condizentes com a natureza dos serviços prestados. f) Na retirada do entulho, a empresa executora dos serviços de coleta e transporte, deverá apresentar o Controle de Transporte de Resíduos (CTR) devidamente preenchido, contendo informações sobre o gerador, origem, quantidade e descrição dos resíduos e seu destino, unidade de disposição final, bem como o comprovante declarando a sua correta destinação; g) Estão inclusos todos os impostos legais e despesas necessárias junto aos órgãos regulamentadores das atividades envolvidas. Normas técnicas: NBR 15112, NBR 15113, NBR 15114 e Nota Técnica da NBR 10004/2004.</w:t>
      </w:r>
    </w:p>
    <w:p w:rsidR="00AB5D52" w:rsidRPr="000C1C29" w:rsidRDefault="00AB5D52">
      <w:pPr>
        <w:rPr>
          <w:sz w:val="24"/>
          <w:szCs w:val="24"/>
        </w:rPr>
      </w:pPr>
    </w:p>
    <w:p w:rsidR="00FA2507" w:rsidRDefault="00643F5E" w:rsidP="00FA2507">
      <w:pPr>
        <w:spacing w:after="0" w:line="240" w:lineRule="auto"/>
        <w:ind w:left="0" w:right="0" w:firstLine="0"/>
      </w:pPr>
      <w:r w:rsidRPr="000C1C29">
        <w:rPr>
          <w:b/>
          <w:bCs/>
          <w:sz w:val="24"/>
          <w:szCs w:val="24"/>
        </w:rPr>
        <w:t>1.</w:t>
      </w:r>
      <w:r w:rsidR="004A79D3">
        <w:rPr>
          <w:b/>
          <w:bCs/>
          <w:sz w:val="24"/>
          <w:szCs w:val="24"/>
        </w:rPr>
        <w:t>4</w:t>
      </w:r>
      <w:r w:rsidRPr="000C1C29">
        <w:rPr>
          <w:b/>
          <w:bCs/>
          <w:sz w:val="24"/>
          <w:szCs w:val="24"/>
        </w:rPr>
        <w:t xml:space="preserve"> </w:t>
      </w:r>
      <w:r w:rsidR="00FA2507" w:rsidRPr="00FA2507">
        <w:rPr>
          <w:b/>
        </w:rPr>
        <w:t>Escavação e carga mecanizada para exploração de solo em jazida.</w:t>
      </w:r>
    </w:p>
    <w:p w:rsidR="00125812" w:rsidRDefault="00FA2507" w:rsidP="00FA2507">
      <w:pPr>
        <w:ind w:left="0" w:firstLine="0"/>
      </w:pPr>
      <w:r>
        <w:t>Será medido pelo volume de solo escavado (m³), aferido na caixa de empréstimo ou no aterro compactado: a) Na caixa de empréstimo, conforme projeto aprovado pela Contratante e / ou Gerenciadora, apresentado com seções transversais na escala 1:100, desconsiderando-se as camadas de solos inservíveis; b) No aterro compactado, sem considerar a diferença entre as densidades do material no seu estado natural e no estado adquirido após a compactação. O item remunera o fornecimento de equipamentos, materiais acessórios e mão de obra necessária para a execução dos serviços: escavação e carga mecanizada, para exploração de argila selecionada em jazida; expurgo de material não classificado, incluindo a escavação; transporte, junto à jazida, num raio de um quilômetro e o descarregamento para distâncias inferiores a um quilômetro; regularização e conformação do terreno, inclusive recomposição vegetal; remunera também o projeto da caixa de empréstimo e os ensaios tecnológicos necessários à seleção prévia da argila. O item não remunera a limpeza prévia da jazida com a remoção das camadas de solos inservíveis.</w:t>
      </w:r>
    </w:p>
    <w:p w:rsidR="00FA2507" w:rsidRDefault="00FA2507" w:rsidP="00FA2507">
      <w:pPr>
        <w:ind w:left="0" w:firstLine="0"/>
      </w:pPr>
    </w:p>
    <w:p w:rsidR="00FA2507" w:rsidRDefault="00FA2507" w:rsidP="00FA2507">
      <w:pPr>
        <w:spacing w:after="0" w:line="240" w:lineRule="auto"/>
        <w:ind w:left="0" w:right="0" w:firstLine="0"/>
      </w:pPr>
      <w:r w:rsidRPr="000C1C29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>5</w:t>
      </w:r>
      <w:r w:rsidRPr="000C1C29">
        <w:rPr>
          <w:b/>
          <w:bCs/>
          <w:sz w:val="24"/>
          <w:szCs w:val="24"/>
        </w:rPr>
        <w:t xml:space="preserve"> </w:t>
      </w:r>
      <w:r w:rsidRPr="00FA2507">
        <w:rPr>
          <w:b/>
        </w:rPr>
        <w:t>Compactação de aterro mecanizado mínimo de 95% PN, sem fornecimento de solo em campo aberto.</w:t>
      </w:r>
    </w:p>
    <w:p w:rsidR="00FA2507" w:rsidRDefault="00FA2507" w:rsidP="00FA2507">
      <w:pPr>
        <w:ind w:left="0" w:firstLine="0"/>
      </w:pPr>
      <w:r>
        <w:t xml:space="preserve">Será medido pelo volume de aterro executado, considerado na caixa (m³). O item remunera o fornecimento de equipamentos, materiais acessórios e mão de obra necessários para a execução e compactação de aterros em campo aberto, englobando os serviços: espalhamento de solo fornecido, previamente selecionado; homogeneização do solo; compactação igual ou maior que 95%, em relação ao ensaio </w:t>
      </w:r>
      <w:r>
        <w:lastRenderedPageBreak/>
        <w:t xml:space="preserve">do </w:t>
      </w:r>
      <w:proofErr w:type="spellStart"/>
      <w:r>
        <w:t>proctor</w:t>
      </w:r>
      <w:proofErr w:type="spellEnd"/>
      <w:r>
        <w:t xml:space="preserve"> normal, conforme exigências do projeto; o controle tecnológico com relação às características e qualidade do material a ser utilizado, ao desvio, em relação à umidade, inferior a 2% e à espessura e homogeneidade das camadas; locação dos platôs e taludes; nivelamento, acertos e acabamentos manuais e ensaios geotécnicos. Toda a execução dos serviços bem como os ensaios tecnológicos deverão obedecer às especificações e quantidades mínimas exigidas pelas normas: NBR 5681, NBR 6459, NBR 7180, NBR 7181 e NBR 7182. Não remunera o fornecimento de solo.</w:t>
      </w:r>
    </w:p>
    <w:p w:rsidR="00FA2507" w:rsidRDefault="00FA2507" w:rsidP="00FA2507">
      <w:pPr>
        <w:ind w:left="0" w:firstLine="0"/>
      </w:pPr>
    </w:p>
    <w:p w:rsidR="00FA2507" w:rsidRDefault="00FA2507" w:rsidP="00FA2507">
      <w:pPr>
        <w:spacing w:after="0" w:line="240" w:lineRule="auto"/>
        <w:ind w:left="0" w:right="0" w:firstLine="0"/>
      </w:pPr>
      <w:r w:rsidRPr="000C1C29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>5</w:t>
      </w:r>
      <w:r w:rsidRPr="000C1C29">
        <w:rPr>
          <w:b/>
          <w:bCs/>
          <w:sz w:val="24"/>
          <w:szCs w:val="24"/>
        </w:rPr>
        <w:t xml:space="preserve"> </w:t>
      </w:r>
      <w:r w:rsidRPr="00FA2507">
        <w:rPr>
          <w:b/>
        </w:rPr>
        <w:t>Compactação de aterro mecanizado mínimo de 95% PN, sem fornecimento de solo em campo aberto.</w:t>
      </w:r>
    </w:p>
    <w:p w:rsidR="00FA2507" w:rsidRDefault="00FA2507" w:rsidP="00FA2507">
      <w:pPr>
        <w:ind w:left="0" w:firstLine="0"/>
      </w:pPr>
      <w:r>
        <w:t xml:space="preserve">Será medido pelo volume de aterro executado, considerado na caixa (m³). O item remunera o fornecimento de equipamentos, materiais acessórios e mão de obra necessários para a execução e compactação de aterros em campo aberto, englobando os serviços: espalhamento de solo fornecido, previamente selecionado; homogeneização do solo; compactação igual ou maior que 95%, em relação ao ensaio do </w:t>
      </w:r>
      <w:proofErr w:type="spellStart"/>
      <w:r>
        <w:t>proctor</w:t>
      </w:r>
      <w:proofErr w:type="spellEnd"/>
      <w:r>
        <w:t xml:space="preserve"> normal, conforme exigências do projeto; o controle tecnológico com relação às características e qualidade do material a ser utilizado, ao desvio, em relação à umidade, inferior a 2% e à espessura e homogeneidade das camadas; locação dos platôs e taludes; nivelamento, acertos e acabamentos manuais e ensaios geotécnicos. Toda a execução dos serviços bem como os ensaios tecnológicos deverão obedecer às especificações e quantidades mínimas exigidas pelas normas: NBR 5681, NBR 6459, NBR 7180, NBR 7181 e NBR 7182. Não remunera o fornecimento de solo.</w:t>
      </w:r>
    </w:p>
    <w:p w:rsidR="00707FBF" w:rsidRDefault="00707FBF" w:rsidP="00FA2507">
      <w:pPr>
        <w:ind w:left="0" w:firstLine="0"/>
      </w:pPr>
    </w:p>
    <w:p w:rsidR="00707FBF" w:rsidRDefault="00707FBF" w:rsidP="00707FBF">
      <w:pPr>
        <w:spacing w:after="0" w:line="240" w:lineRule="auto"/>
        <w:ind w:left="0" w:right="0" w:firstLine="0"/>
      </w:pPr>
      <w:r w:rsidRPr="000C1C29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>6</w:t>
      </w:r>
      <w:r w:rsidRPr="000C1C29">
        <w:rPr>
          <w:b/>
          <w:bCs/>
          <w:sz w:val="24"/>
          <w:szCs w:val="24"/>
        </w:rPr>
        <w:t xml:space="preserve"> </w:t>
      </w:r>
      <w:r w:rsidRPr="00707FBF">
        <w:rPr>
          <w:b/>
        </w:rPr>
        <w:t>Transporte de entulho, para distâncias superiores ao 3° km até o 5° km</w:t>
      </w:r>
    </w:p>
    <w:p w:rsidR="00707FBF" w:rsidRDefault="00707FBF" w:rsidP="00FA2507">
      <w:pPr>
        <w:ind w:left="0" w:firstLine="0"/>
      </w:pPr>
      <w:r>
        <w:t>Será medido por volume de entulho, aferido no caminhão, sendo a distância de transporte considerada desde o local de carregamento até o local de despejo, menos 1 quilômetro (m³). O item remunera o fornecimento de caminhão basculante, com caçamba reforçada, e a mão de obra necessária para a execução do serviço de transporte do material de entulho, para distâncias superiores a 3 quilômetros até 5 quilômetros. Remunera também o retorno do veículo descarregado. Todo entulho gerado deverá obedecer à Lei nº 14.803, de 26 de junho de 2008 e à Resolução CONAMA nº 307/2002 e suas alterações. Normas técnicas: NBR 15112, NBR 15113 e NBR 15114.</w:t>
      </w:r>
    </w:p>
    <w:p w:rsidR="000329A2" w:rsidRDefault="000329A2" w:rsidP="00FA2507">
      <w:pPr>
        <w:ind w:left="0" w:firstLine="0"/>
      </w:pPr>
    </w:p>
    <w:p w:rsidR="005F4EEE" w:rsidRDefault="005F4EEE" w:rsidP="005F4EEE">
      <w:pPr>
        <w:spacing w:after="0" w:line="240" w:lineRule="auto"/>
        <w:ind w:left="0" w:right="0" w:firstLine="0"/>
      </w:pPr>
      <w:r w:rsidRPr="000C1C29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>7</w:t>
      </w:r>
      <w:r w:rsidRPr="000C1C29">
        <w:rPr>
          <w:b/>
          <w:bCs/>
          <w:sz w:val="24"/>
          <w:szCs w:val="24"/>
        </w:rPr>
        <w:t xml:space="preserve"> </w:t>
      </w:r>
      <w:r w:rsidR="00C60FC1" w:rsidRPr="00C60FC1">
        <w:rPr>
          <w:b/>
        </w:rPr>
        <w:t>Retirada de poste ou sistema de sustentação para alambrado ou fechamento</w:t>
      </w:r>
    </w:p>
    <w:p w:rsidR="00C60FC1" w:rsidRDefault="00C60FC1" w:rsidP="00C60FC1">
      <w:pPr>
        <w:ind w:left="0" w:firstLine="0"/>
      </w:pPr>
      <w:r>
        <w:t>Será medido por unidade de poste ou tubo retirados (</w:t>
      </w:r>
      <w:proofErr w:type="spellStart"/>
      <w:r>
        <w:t>un</w:t>
      </w:r>
      <w:proofErr w:type="spellEnd"/>
      <w:r>
        <w:t>).</w:t>
      </w:r>
    </w:p>
    <w:p w:rsidR="00FA2507" w:rsidRDefault="00C60FC1" w:rsidP="00C60FC1">
      <w:pPr>
        <w:ind w:left="0" w:firstLine="0"/>
      </w:pPr>
      <w:r>
        <w:t>O item remunera o fornecimento da mão de obra necessária para a retirada de poste ou sistema de sustentação usado na fixação de tela de alambrado, inclusive a base de sustentação do mesmo; a seleção e a guarda das peças reaproveitáveis.</w:t>
      </w:r>
    </w:p>
    <w:p w:rsidR="00FA2507" w:rsidRDefault="00FA2507" w:rsidP="00FA2507">
      <w:pPr>
        <w:ind w:left="0" w:firstLine="0"/>
        <w:rPr>
          <w:sz w:val="24"/>
          <w:szCs w:val="24"/>
        </w:rPr>
      </w:pPr>
    </w:p>
    <w:p w:rsidR="00C60FC1" w:rsidRPr="00C60FC1" w:rsidRDefault="00C60FC1" w:rsidP="00C60FC1">
      <w:pPr>
        <w:spacing w:after="0" w:line="240" w:lineRule="auto"/>
        <w:ind w:left="0" w:right="0" w:firstLine="0"/>
        <w:rPr>
          <w:b/>
        </w:rPr>
      </w:pPr>
      <w:r w:rsidRPr="000C1C29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>8</w:t>
      </w:r>
      <w:r w:rsidRPr="000C1C29">
        <w:rPr>
          <w:b/>
          <w:bCs/>
          <w:sz w:val="24"/>
          <w:szCs w:val="24"/>
        </w:rPr>
        <w:t xml:space="preserve"> </w:t>
      </w:r>
      <w:r w:rsidRPr="00C60FC1">
        <w:rPr>
          <w:b/>
        </w:rPr>
        <w:t>Corte, recorte e remoção de árvore inclusive as raízes - diâmetro (DAP)</w:t>
      </w:r>
    </w:p>
    <w:p w:rsidR="00C60FC1" w:rsidRDefault="00C60FC1" w:rsidP="00C60FC1">
      <w:pPr>
        <w:spacing w:after="0" w:line="240" w:lineRule="auto"/>
        <w:ind w:left="0" w:right="0" w:firstLine="0"/>
        <w:rPr>
          <w:b/>
        </w:rPr>
      </w:pPr>
      <w:r w:rsidRPr="00C60FC1">
        <w:rPr>
          <w:b/>
        </w:rPr>
        <w:t>&gt;15cm&lt;30cm</w:t>
      </w:r>
    </w:p>
    <w:p w:rsidR="00C60FC1" w:rsidRDefault="00C60FC1" w:rsidP="00C60FC1">
      <w:pPr>
        <w:spacing w:after="0"/>
        <w:ind w:left="0" w:firstLine="0"/>
      </w:pPr>
      <w:r>
        <w:t>Será medido por unidade de árvore ou arbusto, cortada, recortada ou removida, inclusive remoção das raízes (</w:t>
      </w:r>
      <w:proofErr w:type="spellStart"/>
      <w:r>
        <w:t>un</w:t>
      </w:r>
      <w:proofErr w:type="spellEnd"/>
      <w:r>
        <w:t>).</w:t>
      </w:r>
    </w:p>
    <w:p w:rsidR="00C60FC1" w:rsidRDefault="00C60FC1" w:rsidP="00C60FC1">
      <w:pPr>
        <w:spacing w:after="0"/>
        <w:ind w:left="0" w:firstLine="0"/>
      </w:pPr>
      <w:r>
        <w:t xml:space="preserve">O item remunera o fornecimento de equipamentos, ferramentas e a mão de obra necessária para a execução dos serviços de corte, recorte, e remoção de árvore ou </w:t>
      </w:r>
      <w:r>
        <w:lastRenderedPageBreak/>
        <w:t>arbusto com tronco com diâmetro (DAP) acima de 15 cm até 30 cm medidos na altura de 1,00 m do solo, inclusive a remoção das raízes, com auxílio de ferramental apropriado. Remunera também a carga manual ou mecanizada e o transporte interno na obra, num raio de um quilômetro.</w:t>
      </w:r>
    </w:p>
    <w:p w:rsidR="00C60FC1" w:rsidRPr="00C60FC1" w:rsidRDefault="00C60FC1" w:rsidP="00C60FC1">
      <w:pPr>
        <w:ind w:left="0" w:firstLine="0"/>
      </w:pPr>
    </w:p>
    <w:p w:rsidR="00125812" w:rsidRPr="000C1C29" w:rsidRDefault="00994E66" w:rsidP="009777DA">
      <w:pPr>
        <w:ind w:left="0" w:firstLine="0"/>
        <w:rPr>
          <w:b/>
          <w:sz w:val="24"/>
          <w:szCs w:val="24"/>
        </w:rPr>
      </w:pPr>
      <w:r w:rsidRPr="000C1C29">
        <w:rPr>
          <w:b/>
          <w:sz w:val="24"/>
          <w:szCs w:val="24"/>
        </w:rPr>
        <w:t xml:space="preserve">2.0 </w:t>
      </w:r>
      <w:r w:rsidR="00C60FC1">
        <w:rPr>
          <w:b/>
          <w:sz w:val="24"/>
          <w:szCs w:val="24"/>
        </w:rPr>
        <w:t>FUNDAÇÃO</w:t>
      </w:r>
      <w:r w:rsidR="00D729A9" w:rsidRPr="000C1C29">
        <w:rPr>
          <w:sz w:val="24"/>
          <w:szCs w:val="24"/>
        </w:rPr>
        <w:t>.</w:t>
      </w:r>
    </w:p>
    <w:p w:rsidR="004C0EF8" w:rsidRPr="000C1C29" w:rsidRDefault="004C0EF8" w:rsidP="00125812">
      <w:pPr>
        <w:rPr>
          <w:sz w:val="24"/>
          <w:szCs w:val="24"/>
        </w:rPr>
      </w:pPr>
    </w:p>
    <w:p w:rsidR="004C0EF8" w:rsidRPr="000C1C29" w:rsidRDefault="004C0EF8" w:rsidP="004C0EF8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1</w:t>
      </w:r>
      <w:r w:rsidRPr="000C1C29">
        <w:rPr>
          <w:b/>
          <w:bCs/>
          <w:sz w:val="24"/>
          <w:szCs w:val="24"/>
        </w:rPr>
        <w:t xml:space="preserve"> </w:t>
      </w:r>
      <w:r w:rsidR="00C60FC1" w:rsidRPr="00C60FC1">
        <w:rPr>
          <w:b/>
          <w:color w:val="auto"/>
          <w:sz w:val="24"/>
          <w:szCs w:val="24"/>
        </w:rPr>
        <w:t>Escavação manual em solo de 1ª e 2ª categoria em vala ou cava até 1,5 m</w:t>
      </w:r>
      <w:r w:rsidRPr="000C1C29">
        <w:rPr>
          <w:b/>
          <w:color w:val="auto"/>
          <w:sz w:val="24"/>
          <w:szCs w:val="24"/>
        </w:rPr>
        <w:t>.</w:t>
      </w:r>
    </w:p>
    <w:p w:rsidR="00C60FC1" w:rsidRPr="00C60FC1" w:rsidRDefault="00C60FC1" w:rsidP="00C60FC1">
      <w:pPr>
        <w:spacing w:after="0"/>
        <w:rPr>
          <w:sz w:val="24"/>
          <w:szCs w:val="24"/>
        </w:rPr>
      </w:pPr>
      <w:r w:rsidRPr="00C60FC1">
        <w:rPr>
          <w:sz w:val="24"/>
          <w:szCs w:val="24"/>
        </w:rPr>
        <w:t>Será medido pelo volume escavado, considerando-se um acréscimo para cada lado, no plano</w:t>
      </w:r>
      <w:r>
        <w:rPr>
          <w:sz w:val="24"/>
          <w:szCs w:val="24"/>
        </w:rPr>
        <w:t xml:space="preserve"> </w:t>
      </w:r>
      <w:r w:rsidRPr="00C60FC1">
        <w:rPr>
          <w:sz w:val="24"/>
          <w:szCs w:val="24"/>
        </w:rPr>
        <w:t>horizontal, em relação às dimensões de cada peça, de 20 cm (m³).</w:t>
      </w:r>
    </w:p>
    <w:p w:rsidR="004C0EF8" w:rsidRDefault="00C60FC1" w:rsidP="00C60FC1">
      <w:pPr>
        <w:spacing w:after="0"/>
        <w:ind w:left="113" w:firstLine="0"/>
        <w:rPr>
          <w:sz w:val="24"/>
          <w:szCs w:val="24"/>
        </w:rPr>
      </w:pPr>
      <w:r w:rsidRPr="00C60FC1">
        <w:rPr>
          <w:sz w:val="24"/>
          <w:szCs w:val="24"/>
        </w:rPr>
        <w:t>O item remunera o fornecimento da mão-de-obra necessária para a escavação manual em solo</w:t>
      </w:r>
      <w:r>
        <w:rPr>
          <w:sz w:val="24"/>
          <w:szCs w:val="24"/>
        </w:rPr>
        <w:t xml:space="preserve"> </w:t>
      </w:r>
      <w:r w:rsidRPr="00C60FC1">
        <w:rPr>
          <w:sz w:val="24"/>
          <w:szCs w:val="24"/>
        </w:rPr>
        <w:t>de 1ª e 2ª categorias em valas ou cavas até 1,5 m de profundidade.</w:t>
      </w:r>
    </w:p>
    <w:p w:rsidR="00C60FC1" w:rsidRPr="000C1C29" w:rsidRDefault="00C60FC1" w:rsidP="00C60FC1">
      <w:pPr>
        <w:ind w:left="113" w:firstLine="0"/>
        <w:rPr>
          <w:sz w:val="24"/>
          <w:szCs w:val="24"/>
        </w:rPr>
      </w:pPr>
    </w:p>
    <w:p w:rsidR="004C0EF8" w:rsidRPr="000C1C29" w:rsidRDefault="004C0EF8" w:rsidP="004C0EF8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2</w:t>
      </w:r>
      <w:r w:rsidRPr="000C1C29">
        <w:rPr>
          <w:b/>
          <w:bCs/>
          <w:sz w:val="24"/>
          <w:szCs w:val="24"/>
        </w:rPr>
        <w:t xml:space="preserve"> </w:t>
      </w:r>
      <w:r w:rsidR="00C60FC1" w:rsidRPr="00C60FC1">
        <w:rPr>
          <w:b/>
          <w:color w:val="auto"/>
          <w:sz w:val="24"/>
          <w:szCs w:val="24"/>
        </w:rPr>
        <w:t xml:space="preserve">Broca em concreto armado diâmetro de 20 cm </w:t>
      </w:r>
      <w:r w:rsidR="00C60FC1">
        <w:rPr>
          <w:b/>
          <w:color w:val="auto"/>
          <w:sz w:val="24"/>
          <w:szCs w:val="24"/>
        </w:rPr>
        <w:t>–</w:t>
      </w:r>
      <w:r w:rsidR="00C60FC1" w:rsidRPr="00C60FC1">
        <w:rPr>
          <w:b/>
          <w:color w:val="auto"/>
          <w:sz w:val="24"/>
          <w:szCs w:val="24"/>
        </w:rPr>
        <w:t xml:space="preserve"> completa</w:t>
      </w:r>
      <w:r w:rsidR="00C60FC1">
        <w:rPr>
          <w:b/>
          <w:color w:val="auto"/>
          <w:sz w:val="24"/>
          <w:szCs w:val="24"/>
        </w:rPr>
        <w:t>.</w:t>
      </w:r>
    </w:p>
    <w:p w:rsidR="00C60FC1" w:rsidRPr="00C60FC1" w:rsidRDefault="00C60FC1" w:rsidP="00C60FC1">
      <w:pPr>
        <w:rPr>
          <w:sz w:val="24"/>
          <w:szCs w:val="24"/>
        </w:rPr>
      </w:pPr>
      <w:r w:rsidRPr="00C60FC1">
        <w:rPr>
          <w:sz w:val="24"/>
          <w:szCs w:val="24"/>
        </w:rPr>
        <w:t>Será medido pelo comprimento, considerando-se a distância entre o respaldo inferior do bloco e</w:t>
      </w:r>
      <w:r>
        <w:rPr>
          <w:sz w:val="24"/>
          <w:szCs w:val="24"/>
        </w:rPr>
        <w:t xml:space="preserve"> </w:t>
      </w:r>
      <w:r w:rsidRPr="00C60FC1">
        <w:rPr>
          <w:sz w:val="24"/>
          <w:szCs w:val="24"/>
        </w:rPr>
        <w:t>a extremidade inferior de apoio da broca (m).</w:t>
      </w:r>
    </w:p>
    <w:p w:rsidR="00C60FC1" w:rsidRPr="000C1C29" w:rsidRDefault="00C60FC1" w:rsidP="00C60FC1">
      <w:pPr>
        <w:rPr>
          <w:sz w:val="24"/>
          <w:szCs w:val="24"/>
        </w:rPr>
      </w:pPr>
      <w:r w:rsidRPr="00C60FC1">
        <w:rPr>
          <w:sz w:val="24"/>
          <w:szCs w:val="24"/>
        </w:rPr>
        <w:t>O item remunera o fornecimento dos materiais e a mão de obra para a</w:t>
      </w:r>
      <w:r>
        <w:rPr>
          <w:sz w:val="24"/>
          <w:szCs w:val="24"/>
        </w:rPr>
        <w:t xml:space="preserve"> </w:t>
      </w:r>
      <w:r w:rsidRPr="00C60FC1">
        <w:rPr>
          <w:sz w:val="24"/>
          <w:szCs w:val="24"/>
        </w:rPr>
        <w:t>perfuração, armação,</w:t>
      </w:r>
      <w:r>
        <w:rPr>
          <w:sz w:val="24"/>
          <w:szCs w:val="24"/>
        </w:rPr>
        <w:t xml:space="preserve"> </w:t>
      </w:r>
      <w:r w:rsidRPr="00C60FC1">
        <w:rPr>
          <w:sz w:val="24"/>
          <w:szCs w:val="24"/>
        </w:rPr>
        <w:t>preparo e lançamento do concreto, para a execução de brocas com diâmetro de 20 cm.</w:t>
      </w:r>
    </w:p>
    <w:p w:rsidR="00C60FC1" w:rsidRPr="00C60FC1" w:rsidRDefault="00C60FC1" w:rsidP="00C60FC1">
      <w:pPr>
        <w:rPr>
          <w:sz w:val="24"/>
          <w:szCs w:val="24"/>
        </w:rPr>
      </w:pPr>
    </w:p>
    <w:p w:rsidR="005E025B" w:rsidRPr="000C1C29" w:rsidRDefault="004C0EF8" w:rsidP="005E025B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 xml:space="preserve"> </w:t>
      </w:r>
      <w:r w:rsidR="005E025B" w:rsidRPr="000C1C29">
        <w:rPr>
          <w:b/>
          <w:sz w:val="24"/>
          <w:szCs w:val="24"/>
        </w:rPr>
        <w:t>Lastro de pedra britada.</w:t>
      </w:r>
    </w:p>
    <w:p w:rsidR="005E025B" w:rsidRPr="000C1C29" w:rsidRDefault="005E025B" w:rsidP="005E025B">
      <w:pPr>
        <w:ind w:left="0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Será medido pelo volume acabado, na espessura aproximada de 5 cm (m³): a) Para escavação manual, será medido pela área do fundo de vala; b) Para escavação mecanizada, será medido pelo limite. O item remunera o fornecimento de pedra britada em números médios e a mão de obra necessária para o </w:t>
      </w:r>
      <w:proofErr w:type="spellStart"/>
      <w:r w:rsidRPr="000C1C29">
        <w:rPr>
          <w:sz w:val="24"/>
          <w:szCs w:val="24"/>
        </w:rPr>
        <w:t>apiloamento</w:t>
      </w:r>
      <w:proofErr w:type="spellEnd"/>
      <w:r w:rsidRPr="000C1C29">
        <w:rPr>
          <w:sz w:val="24"/>
          <w:szCs w:val="24"/>
        </w:rPr>
        <w:t xml:space="preserve"> do terreno e execução do lastro.</w:t>
      </w:r>
    </w:p>
    <w:p w:rsidR="009777DA" w:rsidRPr="000C1C29" w:rsidRDefault="009777DA" w:rsidP="005E025B">
      <w:pPr>
        <w:spacing w:after="0" w:line="240" w:lineRule="auto"/>
        <w:ind w:left="0" w:right="0" w:firstLine="0"/>
        <w:rPr>
          <w:sz w:val="24"/>
          <w:szCs w:val="24"/>
        </w:rPr>
      </w:pPr>
    </w:p>
    <w:p w:rsidR="007C46C0" w:rsidRPr="007C46C0" w:rsidRDefault="0057298C" w:rsidP="007C46C0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4</w:t>
      </w:r>
      <w:r w:rsidR="00383E4E" w:rsidRPr="000C1C29">
        <w:rPr>
          <w:b/>
          <w:bCs/>
          <w:sz w:val="24"/>
          <w:szCs w:val="24"/>
        </w:rPr>
        <w:t xml:space="preserve"> </w:t>
      </w:r>
      <w:r w:rsidR="007C46C0" w:rsidRPr="007C46C0">
        <w:rPr>
          <w:b/>
          <w:color w:val="auto"/>
          <w:sz w:val="24"/>
          <w:szCs w:val="24"/>
        </w:rPr>
        <w:t xml:space="preserve">Armadura em barra de aço CA-50 (A ou B) </w:t>
      </w:r>
      <w:proofErr w:type="spellStart"/>
      <w:r w:rsidR="007C46C0" w:rsidRPr="007C46C0">
        <w:rPr>
          <w:b/>
          <w:color w:val="auto"/>
          <w:sz w:val="24"/>
          <w:szCs w:val="24"/>
        </w:rPr>
        <w:t>fyk</w:t>
      </w:r>
      <w:proofErr w:type="spellEnd"/>
      <w:r w:rsidR="007C46C0" w:rsidRPr="007C46C0">
        <w:rPr>
          <w:b/>
          <w:color w:val="auto"/>
          <w:sz w:val="24"/>
          <w:szCs w:val="24"/>
        </w:rPr>
        <w:t xml:space="preserve"> = 500 Mpa</w:t>
      </w:r>
      <w:r w:rsidR="007C46C0">
        <w:rPr>
          <w:b/>
          <w:color w:val="auto"/>
          <w:sz w:val="24"/>
          <w:szCs w:val="24"/>
        </w:rPr>
        <w:t>.</w:t>
      </w:r>
    </w:p>
    <w:p w:rsidR="007C46C0" w:rsidRPr="007C46C0" w:rsidRDefault="007C46C0" w:rsidP="007C46C0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peso nominal das bitolas constantes no projeto de armadura (kg).</w:t>
      </w:r>
    </w:p>
    <w:p w:rsidR="009777DA" w:rsidRDefault="007C46C0" w:rsidP="007C46C0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 xml:space="preserve">O item remunera o fornecimento de aço CA-50 (A ou B) com </w:t>
      </w:r>
      <w:proofErr w:type="spellStart"/>
      <w:r w:rsidRPr="007C46C0">
        <w:rPr>
          <w:sz w:val="24"/>
          <w:szCs w:val="24"/>
        </w:rPr>
        <w:t>fyk</w:t>
      </w:r>
      <w:proofErr w:type="spellEnd"/>
      <w:r w:rsidRPr="007C46C0">
        <w:rPr>
          <w:sz w:val="24"/>
          <w:szCs w:val="24"/>
        </w:rPr>
        <w:t xml:space="preserve"> igual 500 MPa, dobramento,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transporte e colocação de armaduras de qualquer bitola e qualquer comprimento; estão incluídos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no item os serviços e materiais secundários como arame, espaçadores, perdas decorrentes de</w:t>
      </w:r>
      <w:r>
        <w:rPr>
          <w:sz w:val="24"/>
          <w:szCs w:val="24"/>
        </w:rPr>
        <w:t xml:space="preserve"> </w:t>
      </w:r>
      <w:proofErr w:type="spellStart"/>
      <w:r w:rsidRPr="007C46C0">
        <w:rPr>
          <w:sz w:val="24"/>
          <w:szCs w:val="24"/>
        </w:rPr>
        <w:t>desbitolamento</w:t>
      </w:r>
      <w:proofErr w:type="spellEnd"/>
      <w:r w:rsidRPr="007C46C0">
        <w:rPr>
          <w:sz w:val="24"/>
          <w:szCs w:val="24"/>
        </w:rPr>
        <w:t>, cortes e pontas de traspasse para emendas.</w:t>
      </w:r>
    </w:p>
    <w:p w:rsidR="007C46C0" w:rsidRPr="000C1C29" w:rsidRDefault="007C46C0" w:rsidP="007C46C0">
      <w:pPr>
        <w:ind w:left="0" w:firstLine="0"/>
        <w:rPr>
          <w:sz w:val="24"/>
          <w:szCs w:val="24"/>
        </w:rPr>
      </w:pPr>
    </w:p>
    <w:p w:rsidR="007C46C0" w:rsidRDefault="0057298C" w:rsidP="007C46C0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5</w:t>
      </w:r>
      <w:r w:rsidR="00383E4E" w:rsidRPr="000C1C29">
        <w:rPr>
          <w:b/>
          <w:bCs/>
          <w:sz w:val="24"/>
          <w:szCs w:val="24"/>
        </w:rPr>
        <w:t xml:space="preserve"> </w:t>
      </w:r>
      <w:r w:rsidR="007C46C0" w:rsidRPr="007C46C0">
        <w:rPr>
          <w:b/>
          <w:color w:val="auto"/>
          <w:sz w:val="24"/>
          <w:szCs w:val="24"/>
        </w:rPr>
        <w:t xml:space="preserve">Armadura em barra de aço CA-60 (A ou B) </w:t>
      </w:r>
      <w:proofErr w:type="spellStart"/>
      <w:r w:rsidR="007C46C0" w:rsidRPr="007C46C0">
        <w:rPr>
          <w:b/>
          <w:color w:val="auto"/>
          <w:sz w:val="24"/>
          <w:szCs w:val="24"/>
        </w:rPr>
        <w:t>fyk</w:t>
      </w:r>
      <w:proofErr w:type="spellEnd"/>
      <w:r w:rsidR="007C46C0" w:rsidRPr="007C46C0">
        <w:rPr>
          <w:b/>
          <w:color w:val="auto"/>
          <w:sz w:val="24"/>
          <w:szCs w:val="24"/>
        </w:rPr>
        <w:t xml:space="preserve"> = 600 Mpa.</w:t>
      </w:r>
    </w:p>
    <w:p w:rsidR="007C46C0" w:rsidRPr="007C46C0" w:rsidRDefault="007C46C0" w:rsidP="007C46C0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7C46C0">
        <w:rPr>
          <w:color w:val="auto"/>
          <w:sz w:val="24"/>
          <w:szCs w:val="24"/>
        </w:rPr>
        <w:t>Será medido pelo peso nominal das bitolas constantes no projeto de armadura (kg).</w:t>
      </w:r>
    </w:p>
    <w:p w:rsidR="007C46C0" w:rsidRPr="007C46C0" w:rsidRDefault="007C46C0" w:rsidP="007C46C0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7C46C0">
        <w:rPr>
          <w:color w:val="auto"/>
          <w:sz w:val="24"/>
          <w:szCs w:val="24"/>
        </w:rPr>
        <w:t xml:space="preserve">O item remunera o fornecimento de aço CA-60 (A ou B) com </w:t>
      </w:r>
      <w:proofErr w:type="spellStart"/>
      <w:r w:rsidRPr="007C46C0">
        <w:rPr>
          <w:color w:val="auto"/>
          <w:sz w:val="24"/>
          <w:szCs w:val="24"/>
        </w:rPr>
        <w:t>fyk</w:t>
      </w:r>
      <w:proofErr w:type="spellEnd"/>
      <w:r w:rsidRPr="007C46C0">
        <w:rPr>
          <w:color w:val="auto"/>
          <w:sz w:val="24"/>
          <w:szCs w:val="24"/>
        </w:rPr>
        <w:t xml:space="preserve"> igual 600 MPa,</w:t>
      </w:r>
      <w:r>
        <w:rPr>
          <w:color w:val="auto"/>
          <w:sz w:val="24"/>
          <w:szCs w:val="24"/>
        </w:rPr>
        <w:t xml:space="preserve"> </w:t>
      </w:r>
      <w:r w:rsidRPr="007C46C0">
        <w:rPr>
          <w:color w:val="auto"/>
          <w:sz w:val="24"/>
          <w:szCs w:val="24"/>
        </w:rPr>
        <w:t>dobramento,</w:t>
      </w:r>
      <w:r>
        <w:rPr>
          <w:color w:val="auto"/>
          <w:sz w:val="24"/>
          <w:szCs w:val="24"/>
        </w:rPr>
        <w:t xml:space="preserve"> </w:t>
      </w:r>
      <w:r w:rsidRPr="007C46C0">
        <w:rPr>
          <w:color w:val="auto"/>
          <w:sz w:val="24"/>
          <w:szCs w:val="24"/>
        </w:rPr>
        <w:t>transporte e colocação de armaduras de qualquer bitola e qualquer comprimento; estão incluídos</w:t>
      </w:r>
      <w:r>
        <w:rPr>
          <w:color w:val="auto"/>
          <w:sz w:val="24"/>
          <w:szCs w:val="24"/>
        </w:rPr>
        <w:t xml:space="preserve"> </w:t>
      </w:r>
      <w:r w:rsidRPr="007C46C0">
        <w:rPr>
          <w:color w:val="auto"/>
          <w:sz w:val="24"/>
          <w:szCs w:val="24"/>
        </w:rPr>
        <w:t xml:space="preserve">no item os serviços e materiais secundários como </w:t>
      </w:r>
      <w:r w:rsidRPr="007C46C0">
        <w:rPr>
          <w:color w:val="auto"/>
          <w:sz w:val="24"/>
          <w:szCs w:val="24"/>
        </w:rPr>
        <w:lastRenderedPageBreak/>
        <w:t>arame, espaçadores, perdas decorrentes de</w:t>
      </w:r>
      <w:r>
        <w:rPr>
          <w:color w:val="auto"/>
          <w:sz w:val="24"/>
          <w:szCs w:val="24"/>
        </w:rPr>
        <w:t xml:space="preserve"> </w:t>
      </w:r>
      <w:proofErr w:type="spellStart"/>
      <w:r w:rsidRPr="007C46C0">
        <w:rPr>
          <w:color w:val="auto"/>
          <w:sz w:val="24"/>
          <w:szCs w:val="24"/>
        </w:rPr>
        <w:t>desbitolamento</w:t>
      </w:r>
      <w:proofErr w:type="spellEnd"/>
      <w:r w:rsidRPr="007C46C0">
        <w:rPr>
          <w:color w:val="auto"/>
          <w:sz w:val="24"/>
          <w:szCs w:val="24"/>
        </w:rPr>
        <w:t>, cortes e pontas de traspasse para emendas.</w:t>
      </w:r>
    </w:p>
    <w:p w:rsidR="009777DA" w:rsidRPr="000C1C29" w:rsidRDefault="009777DA" w:rsidP="0057298C">
      <w:pPr>
        <w:ind w:left="0" w:firstLine="0"/>
        <w:rPr>
          <w:sz w:val="24"/>
          <w:szCs w:val="24"/>
        </w:rPr>
      </w:pPr>
    </w:p>
    <w:p w:rsidR="003510BA" w:rsidRPr="007C46C0" w:rsidRDefault="0057298C" w:rsidP="0057298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6</w:t>
      </w:r>
      <w:r w:rsidR="00643F5E" w:rsidRPr="000C1C29">
        <w:rPr>
          <w:b/>
          <w:bCs/>
          <w:sz w:val="24"/>
          <w:szCs w:val="24"/>
        </w:rPr>
        <w:t xml:space="preserve"> </w:t>
      </w:r>
      <w:r w:rsidR="007C46C0" w:rsidRPr="007C46C0">
        <w:rPr>
          <w:b/>
          <w:color w:val="auto"/>
          <w:sz w:val="24"/>
          <w:szCs w:val="24"/>
        </w:rPr>
        <w:t xml:space="preserve">Concreto usinado, </w:t>
      </w:r>
      <w:proofErr w:type="spellStart"/>
      <w:r w:rsidR="007C46C0" w:rsidRPr="007C46C0">
        <w:rPr>
          <w:b/>
          <w:color w:val="auto"/>
          <w:sz w:val="24"/>
          <w:szCs w:val="24"/>
        </w:rPr>
        <w:t>fck</w:t>
      </w:r>
      <w:proofErr w:type="spellEnd"/>
      <w:r w:rsidR="007C46C0" w:rsidRPr="007C46C0">
        <w:rPr>
          <w:b/>
          <w:color w:val="auto"/>
          <w:sz w:val="24"/>
          <w:szCs w:val="24"/>
        </w:rPr>
        <w:t xml:space="preserve"> = 20 MPa</w:t>
      </w:r>
      <w:r w:rsidR="009777DA" w:rsidRPr="007C46C0">
        <w:rPr>
          <w:b/>
          <w:sz w:val="24"/>
          <w:szCs w:val="24"/>
        </w:rPr>
        <w:t>.</w:t>
      </w:r>
    </w:p>
    <w:p w:rsidR="007C46C0" w:rsidRPr="007C46C0" w:rsidRDefault="007C46C0" w:rsidP="007C46C0">
      <w:pPr>
        <w:rPr>
          <w:sz w:val="24"/>
          <w:szCs w:val="24"/>
        </w:rPr>
      </w:pPr>
      <w:r w:rsidRPr="007C46C0">
        <w:rPr>
          <w:sz w:val="24"/>
          <w:szCs w:val="24"/>
        </w:rPr>
        <w:t>Será medido pelo volume calculado no projeto de formas, sendo que o volume da interseção dos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diversos elementos estruturais deve ser computado uma só vez (m³).</w:t>
      </w:r>
    </w:p>
    <w:p w:rsidR="009777DA" w:rsidRDefault="007C46C0" w:rsidP="007C46C0">
      <w:pPr>
        <w:rPr>
          <w:sz w:val="24"/>
          <w:szCs w:val="24"/>
        </w:rPr>
      </w:pPr>
      <w:r w:rsidRPr="007C46C0">
        <w:rPr>
          <w:sz w:val="24"/>
          <w:szCs w:val="24"/>
        </w:rPr>
        <w:t>O item remunera o fornecimento, posto obra, de concreto usinado, resistência mínima à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compressão de 20 MPa, plasticidade (</w:t>
      </w:r>
      <w:proofErr w:type="spellStart"/>
      <w:r w:rsidRPr="007C46C0">
        <w:rPr>
          <w:sz w:val="24"/>
          <w:szCs w:val="24"/>
        </w:rPr>
        <w:t>slump</w:t>
      </w:r>
      <w:proofErr w:type="spellEnd"/>
      <w:r w:rsidRPr="007C46C0">
        <w:rPr>
          <w:sz w:val="24"/>
          <w:szCs w:val="24"/>
        </w:rPr>
        <w:t>) de 5 + 1 cm.</w:t>
      </w:r>
    </w:p>
    <w:p w:rsidR="007C46C0" w:rsidRPr="000C1C29" w:rsidRDefault="007C46C0" w:rsidP="007C46C0">
      <w:pPr>
        <w:rPr>
          <w:sz w:val="24"/>
          <w:szCs w:val="24"/>
        </w:rPr>
      </w:pPr>
    </w:p>
    <w:p w:rsidR="00D452F6" w:rsidRPr="007C46C0" w:rsidRDefault="00D452F6" w:rsidP="00D452F6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7</w:t>
      </w:r>
      <w:r w:rsidRPr="000C1C29">
        <w:rPr>
          <w:b/>
          <w:bCs/>
          <w:sz w:val="24"/>
          <w:szCs w:val="24"/>
        </w:rPr>
        <w:t xml:space="preserve"> </w:t>
      </w:r>
      <w:r w:rsidR="007C46C0" w:rsidRPr="007C46C0">
        <w:rPr>
          <w:b/>
          <w:color w:val="auto"/>
          <w:sz w:val="24"/>
          <w:szCs w:val="24"/>
        </w:rPr>
        <w:t>Lançamento e adensamento de concreto ou massa em fundação.</w:t>
      </w:r>
    </w:p>
    <w:p w:rsidR="007C46C0" w:rsidRPr="007C46C0" w:rsidRDefault="007C46C0" w:rsidP="007C46C0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volume calculado no projeto de formas; sendo que o volume da interseção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dos diversos elementos estruturais deve ser computado uma só vez (m³).</w:t>
      </w:r>
    </w:p>
    <w:p w:rsidR="009777DA" w:rsidRDefault="007C46C0" w:rsidP="007C46C0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O item remunera o fornecimento de equipamentos e mão de obra necessários para o transporte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interno à obra, lançamento e adensamento de concreto ou massa em fundação.</w:t>
      </w:r>
    </w:p>
    <w:p w:rsidR="007C46C0" w:rsidRPr="000C1C29" w:rsidRDefault="007C46C0" w:rsidP="007C46C0">
      <w:pPr>
        <w:ind w:left="0" w:firstLine="0"/>
        <w:rPr>
          <w:sz w:val="24"/>
          <w:szCs w:val="24"/>
        </w:rPr>
      </w:pPr>
    </w:p>
    <w:p w:rsidR="009777DA" w:rsidRPr="007C46C0" w:rsidRDefault="009777DA" w:rsidP="009777DA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 w:rsidRPr="000C1C29">
        <w:rPr>
          <w:b/>
          <w:bCs/>
          <w:sz w:val="24"/>
          <w:szCs w:val="24"/>
        </w:rPr>
        <w:t xml:space="preserve">2.8 </w:t>
      </w:r>
      <w:r w:rsidR="007C46C0" w:rsidRPr="007C46C0">
        <w:rPr>
          <w:b/>
          <w:color w:val="auto"/>
          <w:sz w:val="24"/>
          <w:szCs w:val="24"/>
        </w:rPr>
        <w:t>Alvenaria de embasamento em tijolo maciço comum</w:t>
      </w:r>
      <w:r w:rsidR="000C1C29" w:rsidRPr="007C46C0">
        <w:rPr>
          <w:b/>
          <w:sz w:val="24"/>
          <w:szCs w:val="24"/>
        </w:rPr>
        <w:t>.</w:t>
      </w:r>
    </w:p>
    <w:p w:rsidR="007C46C0" w:rsidRPr="007C46C0" w:rsidRDefault="007C46C0" w:rsidP="007C46C0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por volume real, considerando como altura a distância entre o respaldo superior da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viga baldrame e a cota do piso acabado (m³).</w:t>
      </w:r>
    </w:p>
    <w:p w:rsidR="000C1C29" w:rsidRDefault="007C46C0" w:rsidP="007C46C0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O item remunera o fornecimento de materiais e mão-de-obra necessária para execução de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alvenaria de embasamento, confeccionada em tijolo de barro maciço comum de 5,7 x 9 x 19cm;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assentada com argamassa mista de cimento, cal hidratada e areia.</w:t>
      </w:r>
    </w:p>
    <w:p w:rsidR="007C46C0" w:rsidRPr="000C1C29" w:rsidRDefault="007C46C0" w:rsidP="007C46C0">
      <w:pPr>
        <w:ind w:left="0" w:firstLine="0"/>
        <w:rPr>
          <w:sz w:val="24"/>
          <w:szCs w:val="24"/>
        </w:rPr>
      </w:pPr>
    </w:p>
    <w:p w:rsidR="000C1C29" w:rsidRPr="007C46C0" w:rsidRDefault="000C1C29" w:rsidP="000C1C29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 xml:space="preserve">2.9 </w:t>
      </w:r>
      <w:r w:rsidR="007C46C0" w:rsidRPr="007C46C0">
        <w:rPr>
          <w:b/>
          <w:color w:val="auto"/>
          <w:sz w:val="24"/>
          <w:szCs w:val="24"/>
        </w:rPr>
        <w:t xml:space="preserve">Impermeabilização em argamassa impermeável com aditivo </w:t>
      </w:r>
      <w:proofErr w:type="spellStart"/>
      <w:r w:rsidR="007C46C0" w:rsidRPr="007C46C0">
        <w:rPr>
          <w:b/>
          <w:color w:val="auto"/>
          <w:sz w:val="24"/>
          <w:szCs w:val="24"/>
        </w:rPr>
        <w:t>hidrófugo</w:t>
      </w:r>
      <w:proofErr w:type="spellEnd"/>
      <w:r w:rsidRPr="007C46C0">
        <w:rPr>
          <w:b/>
          <w:sz w:val="24"/>
          <w:szCs w:val="24"/>
        </w:rPr>
        <w:t>.</w:t>
      </w:r>
    </w:p>
    <w:p w:rsidR="007C46C0" w:rsidRPr="007C46C0" w:rsidRDefault="007C46C0" w:rsidP="007C46C0">
      <w:pPr>
        <w:spacing w:after="3" w:line="259" w:lineRule="auto"/>
        <w:ind w:left="0" w:right="590" w:firstLine="0"/>
        <w:rPr>
          <w:sz w:val="24"/>
          <w:szCs w:val="24"/>
        </w:rPr>
      </w:pPr>
      <w:r w:rsidRPr="007C46C0">
        <w:rPr>
          <w:sz w:val="24"/>
          <w:szCs w:val="24"/>
        </w:rPr>
        <w:t>Será medida pelo volume de argamassa aplicada (m³).</w:t>
      </w:r>
    </w:p>
    <w:p w:rsidR="003510BA" w:rsidRPr="000C1C29" w:rsidRDefault="007C46C0" w:rsidP="007C46C0">
      <w:pPr>
        <w:spacing w:after="3" w:line="259" w:lineRule="auto"/>
        <w:ind w:left="0" w:right="590" w:firstLine="0"/>
        <w:rPr>
          <w:sz w:val="24"/>
          <w:szCs w:val="24"/>
        </w:rPr>
      </w:pPr>
      <w:r w:rsidRPr="007C46C0">
        <w:rPr>
          <w:sz w:val="24"/>
          <w:szCs w:val="24"/>
        </w:rPr>
        <w:t>O item remunera o fornecimento de impermeabilização com argamassa impermeável com aditivo</w:t>
      </w:r>
      <w:r>
        <w:rPr>
          <w:sz w:val="24"/>
          <w:szCs w:val="24"/>
        </w:rPr>
        <w:t xml:space="preserve"> </w:t>
      </w:r>
      <w:proofErr w:type="spellStart"/>
      <w:r w:rsidRPr="007C46C0">
        <w:rPr>
          <w:sz w:val="24"/>
          <w:szCs w:val="24"/>
        </w:rPr>
        <w:t>hidrófugo</w:t>
      </w:r>
      <w:proofErr w:type="spellEnd"/>
      <w:r w:rsidRPr="007C46C0">
        <w:rPr>
          <w:sz w:val="24"/>
          <w:szCs w:val="24"/>
        </w:rPr>
        <w:t>, compreendendo: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a) Argamassa de cimento e areia no traço: uma parte de cimento para três de areia (1:3);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 xml:space="preserve">b) </w:t>
      </w:r>
      <w:proofErr w:type="spellStart"/>
      <w:r w:rsidRPr="007C46C0">
        <w:rPr>
          <w:sz w:val="24"/>
          <w:szCs w:val="24"/>
        </w:rPr>
        <w:t>Hidrófugo</w:t>
      </w:r>
      <w:proofErr w:type="spellEnd"/>
      <w:r w:rsidRPr="007C46C0">
        <w:rPr>
          <w:sz w:val="24"/>
          <w:szCs w:val="24"/>
        </w:rPr>
        <w:t xml:space="preserve"> impermeabilizante pela redução do ângulo de molhagem dos poros dos substratos,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 xml:space="preserve">permitindo a respiração dos materiais; referência comercial </w:t>
      </w:r>
      <w:proofErr w:type="spellStart"/>
      <w:r w:rsidRPr="007C46C0">
        <w:rPr>
          <w:sz w:val="24"/>
          <w:szCs w:val="24"/>
        </w:rPr>
        <w:t>Vedacit</w:t>
      </w:r>
      <w:proofErr w:type="spellEnd"/>
      <w:r w:rsidRPr="007C46C0">
        <w:rPr>
          <w:sz w:val="24"/>
          <w:szCs w:val="24"/>
        </w:rPr>
        <w:t xml:space="preserve"> da Otto </w:t>
      </w:r>
      <w:proofErr w:type="spellStart"/>
      <w:r w:rsidRPr="007C46C0">
        <w:rPr>
          <w:sz w:val="24"/>
          <w:szCs w:val="24"/>
        </w:rPr>
        <w:t>Baumgart</w:t>
      </w:r>
      <w:proofErr w:type="spellEnd"/>
      <w:r w:rsidRPr="007C46C0">
        <w:rPr>
          <w:sz w:val="24"/>
          <w:szCs w:val="24"/>
        </w:rPr>
        <w:t xml:space="preserve">, </w:t>
      </w:r>
      <w:proofErr w:type="spellStart"/>
      <w:r w:rsidRPr="007C46C0">
        <w:rPr>
          <w:sz w:val="24"/>
          <w:szCs w:val="24"/>
        </w:rPr>
        <w:t>Sika</w:t>
      </w:r>
      <w:proofErr w:type="spellEnd"/>
      <w:r w:rsidRPr="007C46C0">
        <w:rPr>
          <w:sz w:val="24"/>
          <w:szCs w:val="24"/>
        </w:rPr>
        <w:t xml:space="preserve"> 1 da</w:t>
      </w:r>
      <w:r>
        <w:rPr>
          <w:sz w:val="24"/>
          <w:szCs w:val="24"/>
        </w:rPr>
        <w:t xml:space="preserve"> </w:t>
      </w:r>
      <w:proofErr w:type="spellStart"/>
      <w:r w:rsidRPr="007C46C0">
        <w:rPr>
          <w:sz w:val="24"/>
          <w:szCs w:val="24"/>
        </w:rPr>
        <w:t>Sika</w:t>
      </w:r>
      <w:proofErr w:type="spellEnd"/>
      <w:r w:rsidRPr="007C46C0">
        <w:rPr>
          <w:sz w:val="24"/>
          <w:szCs w:val="24"/>
        </w:rPr>
        <w:t xml:space="preserve"> ou equivalente;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c) Materiais acessórios e a mão de obra necessária para a execução dos serviços: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 xml:space="preserve">- Preparo da argamassa de cimento e areia no traço 1:3, com adição de 2 kg de </w:t>
      </w:r>
      <w:proofErr w:type="spellStart"/>
      <w:r w:rsidRPr="007C46C0">
        <w:rPr>
          <w:sz w:val="24"/>
          <w:szCs w:val="24"/>
        </w:rPr>
        <w:t>hidrófugo</w:t>
      </w:r>
      <w:proofErr w:type="spellEnd"/>
      <w:r w:rsidRPr="007C46C0">
        <w:rPr>
          <w:sz w:val="24"/>
          <w:szCs w:val="24"/>
        </w:rPr>
        <w:t xml:space="preserve"> a cada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50 kg de cimento;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- Aplicação da argamassa sobre superfície áspera e isenta de partículas soltas, em camadas de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aproximadamente 1 cm, perfazendo um total de 2 a 3 cm, conforme recomendações dos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fabricantes.</w:t>
      </w:r>
    </w:p>
    <w:p w:rsidR="003510BA" w:rsidRDefault="00643F5E" w:rsidP="007C46C0">
      <w:pPr>
        <w:ind w:left="0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Prefeitura do Município de Ibitinga, aos </w:t>
      </w:r>
      <w:r w:rsidR="00DF4139" w:rsidRPr="000C1C29">
        <w:rPr>
          <w:sz w:val="24"/>
          <w:szCs w:val="24"/>
        </w:rPr>
        <w:t>2</w:t>
      </w:r>
      <w:r w:rsidR="000C1C29" w:rsidRPr="000C1C29">
        <w:rPr>
          <w:sz w:val="24"/>
          <w:szCs w:val="24"/>
        </w:rPr>
        <w:t>6</w:t>
      </w:r>
      <w:r w:rsidRPr="000C1C29">
        <w:rPr>
          <w:sz w:val="24"/>
          <w:szCs w:val="24"/>
        </w:rPr>
        <w:t>/0</w:t>
      </w:r>
      <w:r w:rsidR="00DF4139" w:rsidRPr="000C1C29">
        <w:rPr>
          <w:sz w:val="24"/>
          <w:szCs w:val="24"/>
        </w:rPr>
        <w:t>3</w:t>
      </w:r>
      <w:r w:rsidRPr="000C1C29">
        <w:rPr>
          <w:sz w:val="24"/>
          <w:szCs w:val="24"/>
        </w:rPr>
        <w:t>/202</w:t>
      </w:r>
      <w:r w:rsidR="00DF4139" w:rsidRPr="000C1C29">
        <w:rPr>
          <w:sz w:val="24"/>
          <w:szCs w:val="24"/>
        </w:rPr>
        <w:t>5</w:t>
      </w:r>
      <w:r w:rsidRPr="000C1C29">
        <w:rPr>
          <w:sz w:val="24"/>
          <w:szCs w:val="24"/>
        </w:rPr>
        <w:t>.</w:t>
      </w:r>
    </w:p>
    <w:p w:rsidR="002629F4" w:rsidRDefault="002629F4" w:rsidP="007C46C0">
      <w:pPr>
        <w:ind w:left="0" w:firstLine="0"/>
        <w:rPr>
          <w:sz w:val="24"/>
          <w:szCs w:val="24"/>
        </w:rPr>
      </w:pPr>
    </w:p>
    <w:p w:rsidR="002629F4" w:rsidRDefault="002629F4" w:rsidP="007C46C0">
      <w:pPr>
        <w:ind w:left="0" w:firstLine="0"/>
        <w:rPr>
          <w:sz w:val="24"/>
          <w:szCs w:val="24"/>
        </w:rPr>
      </w:pPr>
    </w:p>
    <w:p w:rsidR="002629F4" w:rsidRPr="002629F4" w:rsidRDefault="002629F4" w:rsidP="002629F4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 w:rsidRPr="000C1C29">
        <w:rPr>
          <w:b/>
          <w:bCs/>
          <w:sz w:val="24"/>
          <w:szCs w:val="24"/>
        </w:rPr>
        <w:lastRenderedPageBreak/>
        <w:t>2.</w:t>
      </w:r>
      <w:r>
        <w:rPr>
          <w:b/>
          <w:bCs/>
          <w:sz w:val="24"/>
          <w:szCs w:val="24"/>
        </w:rPr>
        <w:t>10</w:t>
      </w:r>
      <w:r w:rsidRPr="000C1C29">
        <w:rPr>
          <w:b/>
          <w:bCs/>
          <w:sz w:val="24"/>
          <w:szCs w:val="24"/>
        </w:rPr>
        <w:t xml:space="preserve"> </w:t>
      </w:r>
      <w:r w:rsidRPr="002629F4">
        <w:rPr>
          <w:b/>
          <w:color w:val="auto"/>
          <w:sz w:val="24"/>
          <w:szCs w:val="24"/>
        </w:rPr>
        <w:t>Impermeabilização em pintura de asfalto oxidado com solventes orgânicos, sobre massa</w:t>
      </w:r>
      <w:r w:rsidRPr="002629F4">
        <w:rPr>
          <w:b/>
          <w:sz w:val="24"/>
          <w:szCs w:val="24"/>
        </w:rPr>
        <w:t>.</w:t>
      </w:r>
    </w:p>
    <w:p w:rsidR="002629F4" w:rsidRPr="002629F4" w:rsidRDefault="002629F4" w:rsidP="002629F4">
      <w:pPr>
        <w:ind w:left="0" w:firstLine="0"/>
        <w:rPr>
          <w:sz w:val="24"/>
          <w:szCs w:val="24"/>
        </w:rPr>
      </w:pPr>
      <w:r w:rsidRPr="002629F4">
        <w:rPr>
          <w:sz w:val="24"/>
          <w:szCs w:val="24"/>
        </w:rPr>
        <w:t>Será medido por área de superfície impermeabilizada (m²).</w:t>
      </w:r>
    </w:p>
    <w:p w:rsidR="002629F4" w:rsidRDefault="002629F4" w:rsidP="002629F4">
      <w:pPr>
        <w:ind w:left="0" w:firstLine="0"/>
        <w:rPr>
          <w:sz w:val="24"/>
          <w:szCs w:val="24"/>
        </w:rPr>
      </w:pPr>
      <w:r w:rsidRPr="002629F4">
        <w:rPr>
          <w:sz w:val="24"/>
          <w:szCs w:val="24"/>
        </w:rPr>
        <w:t>O item remunera o fornecimento de impermeabilização flexível em pintura asfáltica com</w:t>
      </w:r>
      <w:r>
        <w:rPr>
          <w:sz w:val="24"/>
          <w:szCs w:val="24"/>
        </w:rPr>
        <w:t xml:space="preserve"> </w:t>
      </w:r>
      <w:r w:rsidRPr="002629F4">
        <w:rPr>
          <w:sz w:val="24"/>
          <w:szCs w:val="24"/>
        </w:rPr>
        <w:t>solventes orgânicos, compreendendo:</w:t>
      </w:r>
      <w:r>
        <w:rPr>
          <w:sz w:val="24"/>
          <w:szCs w:val="24"/>
        </w:rPr>
        <w:t xml:space="preserve"> </w:t>
      </w:r>
      <w:r w:rsidRPr="002629F4">
        <w:rPr>
          <w:sz w:val="24"/>
          <w:szCs w:val="24"/>
        </w:rPr>
        <w:t>- Solução asfáltica composta por asfalto modificado e solventes orgânicos, com as características</w:t>
      </w:r>
      <w:r>
        <w:rPr>
          <w:sz w:val="24"/>
          <w:szCs w:val="24"/>
        </w:rPr>
        <w:t xml:space="preserve"> </w:t>
      </w:r>
      <w:r w:rsidRPr="002629F4">
        <w:rPr>
          <w:sz w:val="24"/>
          <w:szCs w:val="24"/>
        </w:rPr>
        <w:t>técnicas: Densidade &gt; 0,90 g/cm³, conforme NBR 5829, secagem ao toque &lt; 2h40min, conforme</w:t>
      </w:r>
      <w:r>
        <w:rPr>
          <w:sz w:val="24"/>
          <w:szCs w:val="24"/>
        </w:rPr>
        <w:t xml:space="preserve"> </w:t>
      </w:r>
      <w:r w:rsidRPr="002629F4">
        <w:rPr>
          <w:sz w:val="24"/>
          <w:szCs w:val="24"/>
        </w:rPr>
        <w:t xml:space="preserve">NBR 9558; referência comercial </w:t>
      </w:r>
      <w:proofErr w:type="spellStart"/>
      <w:r w:rsidRPr="002629F4">
        <w:rPr>
          <w:sz w:val="24"/>
          <w:szCs w:val="24"/>
        </w:rPr>
        <w:t>Denvermanta</w:t>
      </w:r>
      <w:proofErr w:type="spellEnd"/>
      <w:r w:rsidRPr="002629F4">
        <w:rPr>
          <w:sz w:val="24"/>
          <w:szCs w:val="24"/>
        </w:rPr>
        <w:t xml:space="preserve"> Primer ou </w:t>
      </w:r>
      <w:proofErr w:type="spellStart"/>
      <w:r w:rsidRPr="002629F4">
        <w:rPr>
          <w:sz w:val="24"/>
          <w:szCs w:val="24"/>
        </w:rPr>
        <w:t>Impermanta</w:t>
      </w:r>
      <w:proofErr w:type="spellEnd"/>
      <w:r w:rsidRPr="002629F4">
        <w:rPr>
          <w:sz w:val="24"/>
          <w:szCs w:val="24"/>
        </w:rPr>
        <w:t xml:space="preserve"> Primer da Dever Global,</w:t>
      </w:r>
      <w:r>
        <w:rPr>
          <w:sz w:val="24"/>
          <w:szCs w:val="24"/>
        </w:rPr>
        <w:t xml:space="preserve"> </w:t>
      </w:r>
      <w:proofErr w:type="spellStart"/>
      <w:r w:rsidRPr="002629F4">
        <w:rPr>
          <w:sz w:val="24"/>
          <w:szCs w:val="24"/>
        </w:rPr>
        <w:t>Viabit</w:t>
      </w:r>
      <w:proofErr w:type="spellEnd"/>
      <w:r w:rsidRPr="002629F4">
        <w:rPr>
          <w:sz w:val="24"/>
          <w:szCs w:val="24"/>
        </w:rPr>
        <w:t xml:space="preserve"> da </w:t>
      </w:r>
      <w:proofErr w:type="spellStart"/>
      <w:r w:rsidRPr="002629F4">
        <w:rPr>
          <w:sz w:val="24"/>
          <w:szCs w:val="24"/>
        </w:rPr>
        <w:t>Viapol</w:t>
      </w:r>
      <w:proofErr w:type="spellEnd"/>
      <w:r w:rsidRPr="002629F4">
        <w:rPr>
          <w:sz w:val="24"/>
          <w:szCs w:val="24"/>
        </w:rPr>
        <w:t xml:space="preserve">, LW 55 da </w:t>
      </w:r>
      <w:proofErr w:type="spellStart"/>
      <w:r w:rsidRPr="002629F4">
        <w:rPr>
          <w:sz w:val="24"/>
          <w:szCs w:val="24"/>
        </w:rPr>
        <w:t>Lwart</w:t>
      </w:r>
      <w:proofErr w:type="spellEnd"/>
      <w:r w:rsidRPr="002629F4">
        <w:rPr>
          <w:sz w:val="24"/>
          <w:szCs w:val="24"/>
        </w:rPr>
        <w:t xml:space="preserve">, </w:t>
      </w:r>
      <w:proofErr w:type="spellStart"/>
      <w:r w:rsidRPr="002629F4">
        <w:rPr>
          <w:sz w:val="24"/>
          <w:szCs w:val="24"/>
        </w:rPr>
        <w:t>Neutrol</w:t>
      </w:r>
      <w:proofErr w:type="spellEnd"/>
      <w:r w:rsidRPr="002629F4">
        <w:rPr>
          <w:sz w:val="24"/>
          <w:szCs w:val="24"/>
        </w:rPr>
        <w:t xml:space="preserve"> da Otto </w:t>
      </w:r>
      <w:proofErr w:type="spellStart"/>
      <w:r w:rsidRPr="002629F4">
        <w:rPr>
          <w:sz w:val="24"/>
          <w:szCs w:val="24"/>
        </w:rPr>
        <w:t>Baumgart</w:t>
      </w:r>
      <w:proofErr w:type="spellEnd"/>
      <w:r w:rsidRPr="002629F4">
        <w:rPr>
          <w:sz w:val="24"/>
          <w:szCs w:val="24"/>
        </w:rPr>
        <w:t xml:space="preserve">, </w:t>
      </w:r>
      <w:proofErr w:type="spellStart"/>
      <w:r w:rsidRPr="002629F4">
        <w:rPr>
          <w:sz w:val="24"/>
          <w:szCs w:val="24"/>
        </w:rPr>
        <w:t>Protex</w:t>
      </w:r>
      <w:proofErr w:type="spellEnd"/>
      <w:r w:rsidRPr="002629F4">
        <w:rPr>
          <w:sz w:val="24"/>
          <w:szCs w:val="24"/>
        </w:rPr>
        <w:t xml:space="preserve"> da Wolf. Hacker, </w:t>
      </w:r>
      <w:proofErr w:type="spellStart"/>
      <w:r w:rsidRPr="002629F4">
        <w:rPr>
          <w:sz w:val="24"/>
          <w:szCs w:val="24"/>
        </w:rPr>
        <w:t>Igol</w:t>
      </w:r>
      <w:proofErr w:type="spellEnd"/>
      <w:r w:rsidRPr="002629F4">
        <w:rPr>
          <w:sz w:val="24"/>
          <w:szCs w:val="24"/>
        </w:rPr>
        <w:t xml:space="preserve"> A da </w:t>
      </w:r>
      <w:proofErr w:type="spellStart"/>
      <w:r w:rsidRPr="002629F4">
        <w:rPr>
          <w:sz w:val="24"/>
          <w:szCs w:val="24"/>
        </w:rPr>
        <w:t>Sika</w:t>
      </w:r>
      <w:proofErr w:type="spellEnd"/>
      <w:r>
        <w:rPr>
          <w:sz w:val="24"/>
          <w:szCs w:val="24"/>
        </w:rPr>
        <w:t xml:space="preserve"> </w:t>
      </w:r>
      <w:r w:rsidRPr="002629F4">
        <w:rPr>
          <w:sz w:val="24"/>
          <w:szCs w:val="24"/>
        </w:rPr>
        <w:t>ou equivalente, desde que atenda às exigências mínimas da NBR 9686 e às características</w:t>
      </w:r>
      <w:r>
        <w:rPr>
          <w:sz w:val="24"/>
          <w:szCs w:val="24"/>
        </w:rPr>
        <w:t xml:space="preserve"> </w:t>
      </w:r>
      <w:r w:rsidRPr="002629F4">
        <w:rPr>
          <w:sz w:val="24"/>
          <w:szCs w:val="24"/>
        </w:rPr>
        <w:t>técnicas acima descritas. Remunera também limpeza da superfície, materiais acessórios e a mão</w:t>
      </w:r>
      <w:r>
        <w:rPr>
          <w:sz w:val="24"/>
          <w:szCs w:val="24"/>
        </w:rPr>
        <w:t xml:space="preserve"> </w:t>
      </w:r>
      <w:r w:rsidRPr="002629F4">
        <w:rPr>
          <w:sz w:val="24"/>
          <w:szCs w:val="24"/>
        </w:rPr>
        <w:t>de obra necessária para a execução dos serviços.</w:t>
      </w:r>
    </w:p>
    <w:p w:rsidR="002629F4" w:rsidRDefault="002629F4" w:rsidP="002629F4">
      <w:pPr>
        <w:ind w:left="0" w:firstLine="0"/>
        <w:rPr>
          <w:sz w:val="24"/>
          <w:szCs w:val="24"/>
        </w:rPr>
      </w:pPr>
    </w:p>
    <w:p w:rsidR="002629F4" w:rsidRPr="002629F4" w:rsidRDefault="002629F4" w:rsidP="002629F4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 w:rsidRPr="000C1C29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>11</w:t>
      </w:r>
      <w:r w:rsidRPr="000C1C29">
        <w:rPr>
          <w:b/>
          <w:bCs/>
          <w:sz w:val="24"/>
          <w:szCs w:val="24"/>
        </w:rPr>
        <w:t xml:space="preserve"> </w:t>
      </w:r>
      <w:proofErr w:type="spellStart"/>
      <w:r w:rsidRPr="002629F4">
        <w:rPr>
          <w:b/>
          <w:color w:val="auto"/>
          <w:sz w:val="24"/>
          <w:szCs w:val="24"/>
        </w:rPr>
        <w:t>Reaterro</w:t>
      </w:r>
      <w:proofErr w:type="spellEnd"/>
      <w:r w:rsidRPr="002629F4">
        <w:rPr>
          <w:b/>
          <w:color w:val="auto"/>
          <w:sz w:val="24"/>
          <w:szCs w:val="24"/>
        </w:rPr>
        <w:t xml:space="preserve"> manual apiloado sem controle de compactação</w:t>
      </w:r>
      <w:r w:rsidRPr="002629F4">
        <w:rPr>
          <w:b/>
          <w:sz w:val="24"/>
          <w:szCs w:val="24"/>
        </w:rPr>
        <w:t>.</w:t>
      </w:r>
    </w:p>
    <w:p w:rsidR="002629F4" w:rsidRPr="002629F4" w:rsidRDefault="002629F4" w:rsidP="002629F4">
      <w:pPr>
        <w:ind w:left="0" w:firstLine="0"/>
        <w:rPr>
          <w:sz w:val="24"/>
          <w:szCs w:val="24"/>
        </w:rPr>
      </w:pPr>
      <w:r w:rsidRPr="002629F4">
        <w:rPr>
          <w:sz w:val="24"/>
          <w:szCs w:val="24"/>
        </w:rPr>
        <w:t xml:space="preserve">Será medido pelo volume de </w:t>
      </w:r>
      <w:proofErr w:type="spellStart"/>
      <w:r w:rsidRPr="002629F4">
        <w:rPr>
          <w:sz w:val="24"/>
          <w:szCs w:val="24"/>
        </w:rPr>
        <w:t>reaterro</w:t>
      </w:r>
      <w:proofErr w:type="spellEnd"/>
      <w:r w:rsidRPr="002629F4">
        <w:rPr>
          <w:sz w:val="24"/>
          <w:szCs w:val="24"/>
        </w:rPr>
        <w:t xml:space="preserve"> em valas, poços ou </w:t>
      </w:r>
      <w:proofErr w:type="gramStart"/>
      <w:r w:rsidRPr="002629F4">
        <w:rPr>
          <w:sz w:val="24"/>
          <w:szCs w:val="24"/>
        </w:rPr>
        <w:t>cavas executado</w:t>
      </w:r>
      <w:proofErr w:type="gramEnd"/>
      <w:r w:rsidRPr="002629F4">
        <w:rPr>
          <w:sz w:val="24"/>
          <w:szCs w:val="24"/>
        </w:rPr>
        <w:t xml:space="preserve"> (m³).</w:t>
      </w:r>
    </w:p>
    <w:p w:rsidR="002629F4" w:rsidRDefault="002629F4" w:rsidP="002629F4">
      <w:pPr>
        <w:ind w:left="0" w:firstLine="0"/>
        <w:rPr>
          <w:sz w:val="24"/>
          <w:szCs w:val="24"/>
        </w:rPr>
      </w:pPr>
      <w:r w:rsidRPr="002629F4">
        <w:rPr>
          <w:sz w:val="24"/>
          <w:szCs w:val="24"/>
        </w:rPr>
        <w:t>O item remunera o fornecimento da mão de obra necessária para a execução dos serviços de</w:t>
      </w:r>
      <w:r>
        <w:rPr>
          <w:sz w:val="24"/>
          <w:szCs w:val="24"/>
        </w:rPr>
        <w:t xml:space="preserve"> </w:t>
      </w:r>
      <w:proofErr w:type="spellStart"/>
      <w:r w:rsidRPr="002629F4">
        <w:rPr>
          <w:sz w:val="24"/>
          <w:szCs w:val="24"/>
        </w:rPr>
        <w:t>reaterro</w:t>
      </w:r>
      <w:proofErr w:type="spellEnd"/>
      <w:r w:rsidRPr="002629F4">
        <w:rPr>
          <w:sz w:val="24"/>
          <w:szCs w:val="24"/>
        </w:rPr>
        <w:t xml:space="preserve"> manual apiloado, com material existente ou importado, sem controle de compactação.</w:t>
      </w:r>
    </w:p>
    <w:p w:rsidR="002629F4" w:rsidRDefault="002629F4" w:rsidP="002629F4">
      <w:pPr>
        <w:ind w:left="0" w:firstLine="0"/>
        <w:rPr>
          <w:sz w:val="24"/>
          <w:szCs w:val="24"/>
        </w:rPr>
      </w:pPr>
    </w:p>
    <w:p w:rsidR="002629F4" w:rsidRPr="000C1C29" w:rsidRDefault="002629F4" w:rsidP="002629F4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0C1C29">
        <w:rPr>
          <w:b/>
          <w:sz w:val="24"/>
          <w:szCs w:val="24"/>
        </w:rPr>
        <w:t xml:space="preserve">.0 </w:t>
      </w:r>
      <w:r>
        <w:rPr>
          <w:b/>
          <w:sz w:val="24"/>
          <w:szCs w:val="24"/>
        </w:rPr>
        <w:t>ALVENARIA DE VEDAÇÃO</w:t>
      </w:r>
    </w:p>
    <w:p w:rsidR="002629F4" w:rsidRPr="000C1C29" w:rsidRDefault="002629F4" w:rsidP="002629F4">
      <w:pPr>
        <w:rPr>
          <w:sz w:val="24"/>
          <w:szCs w:val="24"/>
        </w:rPr>
      </w:pPr>
    </w:p>
    <w:p w:rsidR="002629F4" w:rsidRPr="00C1354E" w:rsidRDefault="00C1354E" w:rsidP="002629F4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3</w:t>
      </w:r>
      <w:r w:rsidR="002629F4" w:rsidRPr="000C1C29">
        <w:rPr>
          <w:b/>
          <w:bCs/>
          <w:sz w:val="24"/>
          <w:szCs w:val="24"/>
        </w:rPr>
        <w:t xml:space="preserve">.1 </w:t>
      </w:r>
      <w:r w:rsidRPr="00C1354E">
        <w:rPr>
          <w:b/>
          <w:color w:val="auto"/>
          <w:sz w:val="24"/>
          <w:szCs w:val="24"/>
        </w:rPr>
        <w:t>Alvenaria de bloco cerâmico de vedação de 14 cm</w:t>
      </w:r>
      <w:r w:rsidR="002629F4" w:rsidRPr="00C1354E">
        <w:rPr>
          <w:b/>
          <w:color w:val="auto"/>
          <w:sz w:val="24"/>
          <w:szCs w:val="24"/>
        </w:rPr>
        <w:t>.</w:t>
      </w:r>
    </w:p>
    <w:p w:rsidR="00C1354E" w:rsidRPr="00C1354E" w:rsidRDefault="00C1354E" w:rsidP="00C1354E">
      <w:pPr>
        <w:ind w:left="0" w:firstLine="0"/>
        <w:rPr>
          <w:sz w:val="24"/>
          <w:szCs w:val="24"/>
        </w:rPr>
      </w:pPr>
      <w:r w:rsidRPr="00C1354E">
        <w:rPr>
          <w:sz w:val="24"/>
          <w:szCs w:val="24"/>
        </w:rPr>
        <w:t>Será medido por área de superfície executada, descontando-se todos os vãos (m²).</w:t>
      </w:r>
    </w:p>
    <w:p w:rsidR="002629F4" w:rsidRDefault="00C1354E" w:rsidP="00C1354E">
      <w:pPr>
        <w:ind w:left="0" w:firstLine="0"/>
        <w:rPr>
          <w:sz w:val="24"/>
          <w:szCs w:val="24"/>
        </w:rPr>
      </w:pPr>
      <w:r w:rsidRPr="00C1354E">
        <w:rPr>
          <w:sz w:val="24"/>
          <w:szCs w:val="24"/>
        </w:rPr>
        <w:t>O item remunera o fornecimento de materiais e mão de obra necessária para a execução de</w:t>
      </w:r>
      <w:r>
        <w:rPr>
          <w:sz w:val="24"/>
          <w:szCs w:val="24"/>
        </w:rPr>
        <w:t xml:space="preserve"> </w:t>
      </w:r>
      <w:r w:rsidRPr="00C1354E">
        <w:rPr>
          <w:sz w:val="24"/>
          <w:szCs w:val="24"/>
        </w:rPr>
        <w:t>alvenaria de vedação, confeccionada em bloco cerâmico vazado com furo vertical para vedação de</w:t>
      </w:r>
      <w:r>
        <w:rPr>
          <w:sz w:val="24"/>
          <w:szCs w:val="24"/>
        </w:rPr>
        <w:t xml:space="preserve"> </w:t>
      </w:r>
      <w:r w:rsidRPr="00C1354E">
        <w:rPr>
          <w:sz w:val="24"/>
          <w:szCs w:val="24"/>
        </w:rPr>
        <w:t>14 x 19 x 39 cm; assentada com argamassa mista de cimento, cal hidratada e areia. Normas</w:t>
      </w:r>
      <w:r>
        <w:rPr>
          <w:sz w:val="24"/>
          <w:szCs w:val="24"/>
        </w:rPr>
        <w:t xml:space="preserve"> </w:t>
      </w:r>
      <w:r w:rsidRPr="00C1354E">
        <w:rPr>
          <w:sz w:val="24"/>
          <w:szCs w:val="24"/>
        </w:rPr>
        <w:t>técnicas: NBR 15270-1.</w:t>
      </w:r>
    </w:p>
    <w:p w:rsidR="0050489C" w:rsidRDefault="0050489C" w:rsidP="00C1354E">
      <w:pPr>
        <w:ind w:left="0" w:firstLine="0"/>
        <w:rPr>
          <w:sz w:val="24"/>
          <w:szCs w:val="24"/>
        </w:rPr>
      </w:pPr>
    </w:p>
    <w:p w:rsidR="0050489C" w:rsidRPr="000C1C29" w:rsidRDefault="0050489C" w:rsidP="0050489C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0C1C29">
        <w:rPr>
          <w:b/>
          <w:sz w:val="24"/>
          <w:szCs w:val="24"/>
        </w:rPr>
        <w:t xml:space="preserve">.0 </w:t>
      </w:r>
      <w:r>
        <w:rPr>
          <w:b/>
          <w:sz w:val="24"/>
          <w:szCs w:val="24"/>
        </w:rPr>
        <w:t>SUPRAESTRUTURA</w:t>
      </w:r>
    </w:p>
    <w:p w:rsidR="0050489C" w:rsidRPr="000C1C29" w:rsidRDefault="0050489C" w:rsidP="0050489C">
      <w:pPr>
        <w:rPr>
          <w:sz w:val="24"/>
          <w:szCs w:val="24"/>
        </w:rPr>
      </w:pPr>
    </w:p>
    <w:p w:rsidR="0050489C" w:rsidRPr="00C1354E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4.1</w:t>
      </w:r>
      <w:r w:rsidRPr="000C1C29">
        <w:rPr>
          <w:b/>
          <w:bCs/>
          <w:sz w:val="24"/>
          <w:szCs w:val="24"/>
        </w:rPr>
        <w:t xml:space="preserve"> </w:t>
      </w:r>
      <w:r w:rsidRPr="0050489C">
        <w:rPr>
          <w:b/>
          <w:color w:val="auto"/>
          <w:sz w:val="24"/>
          <w:szCs w:val="24"/>
        </w:rPr>
        <w:t>Forma em madeira comum para estrutura.</w:t>
      </w:r>
    </w:p>
    <w:p w:rsidR="0050489C" w:rsidRPr="0050489C" w:rsidRDefault="0050489C" w:rsidP="0050489C">
      <w:pPr>
        <w:ind w:left="0" w:firstLine="0"/>
        <w:rPr>
          <w:sz w:val="24"/>
          <w:szCs w:val="24"/>
        </w:rPr>
      </w:pPr>
      <w:r w:rsidRPr="0050489C">
        <w:rPr>
          <w:sz w:val="24"/>
          <w:szCs w:val="24"/>
        </w:rPr>
        <w:t>Será medido pelo desenvolvimento das áreas em contato com o concreto, não se descontando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áreas de interseção até 0,20 m² (m²).</w:t>
      </w:r>
    </w:p>
    <w:p w:rsidR="0050489C" w:rsidRPr="000C1C29" w:rsidRDefault="0050489C" w:rsidP="0050489C">
      <w:pPr>
        <w:ind w:left="0" w:firstLine="0"/>
        <w:rPr>
          <w:sz w:val="24"/>
          <w:szCs w:val="24"/>
        </w:rPr>
      </w:pPr>
      <w:r w:rsidRPr="0050489C">
        <w:rPr>
          <w:sz w:val="24"/>
          <w:szCs w:val="24"/>
        </w:rPr>
        <w:t>O item remunera o fornecimento de materiais e mão de obra necessários para a execução e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 xml:space="preserve">instalação de formas para estrutura, em tábua de </w:t>
      </w:r>
      <w:proofErr w:type="spellStart"/>
      <w:r w:rsidRPr="0050489C">
        <w:rPr>
          <w:sz w:val="24"/>
          <w:szCs w:val="24"/>
        </w:rPr>
        <w:t>Erisma</w:t>
      </w:r>
      <w:proofErr w:type="spellEnd"/>
      <w:r w:rsidRPr="0050489C">
        <w:rPr>
          <w:sz w:val="24"/>
          <w:szCs w:val="24"/>
        </w:rPr>
        <w:t xml:space="preserve"> </w:t>
      </w:r>
      <w:proofErr w:type="spellStart"/>
      <w:r w:rsidRPr="0050489C">
        <w:rPr>
          <w:sz w:val="24"/>
          <w:szCs w:val="24"/>
        </w:rPr>
        <w:t>uncinatum</w:t>
      </w:r>
      <w:proofErr w:type="spellEnd"/>
      <w:r w:rsidRPr="0050489C">
        <w:rPr>
          <w:sz w:val="24"/>
          <w:szCs w:val="24"/>
        </w:rPr>
        <w:t xml:space="preserve"> (conhecido como </w:t>
      </w:r>
      <w:proofErr w:type="spellStart"/>
      <w:r w:rsidRPr="0050489C">
        <w:rPr>
          <w:sz w:val="24"/>
          <w:szCs w:val="24"/>
        </w:rPr>
        <w:t>Quarubarana</w:t>
      </w:r>
      <w:proofErr w:type="spellEnd"/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 xml:space="preserve">ou Cedrinho) ou </w:t>
      </w:r>
      <w:proofErr w:type="spellStart"/>
      <w:r w:rsidRPr="0050489C">
        <w:rPr>
          <w:sz w:val="24"/>
          <w:szCs w:val="24"/>
        </w:rPr>
        <w:t>Qualea</w:t>
      </w:r>
      <w:proofErr w:type="spellEnd"/>
      <w:r w:rsidRPr="0050489C">
        <w:rPr>
          <w:sz w:val="24"/>
          <w:szCs w:val="24"/>
        </w:rPr>
        <w:t xml:space="preserve"> </w:t>
      </w:r>
      <w:proofErr w:type="spellStart"/>
      <w:r w:rsidRPr="0050489C">
        <w:rPr>
          <w:sz w:val="24"/>
          <w:szCs w:val="24"/>
        </w:rPr>
        <w:t>spp</w:t>
      </w:r>
      <w:proofErr w:type="spellEnd"/>
      <w:r w:rsidRPr="0050489C">
        <w:rPr>
          <w:sz w:val="24"/>
          <w:szCs w:val="24"/>
        </w:rPr>
        <w:t xml:space="preserve"> (conhecida como Cambará) de 1 x 12 e pontaletes de </w:t>
      </w:r>
      <w:proofErr w:type="spellStart"/>
      <w:r w:rsidRPr="0050489C">
        <w:rPr>
          <w:sz w:val="24"/>
          <w:szCs w:val="24"/>
        </w:rPr>
        <w:t>Erisma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50489C">
        <w:rPr>
          <w:sz w:val="24"/>
          <w:szCs w:val="24"/>
        </w:rPr>
        <w:t>uncinatum</w:t>
      </w:r>
      <w:proofErr w:type="spellEnd"/>
      <w:r w:rsidRPr="0050489C">
        <w:rPr>
          <w:sz w:val="24"/>
          <w:szCs w:val="24"/>
        </w:rPr>
        <w:t xml:space="preserve"> (conhecido como </w:t>
      </w:r>
      <w:proofErr w:type="spellStart"/>
      <w:r w:rsidRPr="0050489C">
        <w:rPr>
          <w:sz w:val="24"/>
          <w:szCs w:val="24"/>
        </w:rPr>
        <w:t>Quarubarana</w:t>
      </w:r>
      <w:proofErr w:type="spellEnd"/>
      <w:r w:rsidRPr="0050489C">
        <w:rPr>
          <w:sz w:val="24"/>
          <w:szCs w:val="24"/>
        </w:rPr>
        <w:t xml:space="preserve"> ou Cedrinho) ou </w:t>
      </w:r>
      <w:proofErr w:type="spellStart"/>
      <w:r w:rsidRPr="0050489C">
        <w:rPr>
          <w:sz w:val="24"/>
          <w:szCs w:val="24"/>
        </w:rPr>
        <w:t>Qualea</w:t>
      </w:r>
      <w:proofErr w:type="spellEnd"/>
      <w:r w:rsidRPr="0050489C">
        <w:rPr>
          <w:sz w:val="24"/>
          <w:szCs w:val="24"/>
        </w:rPr>
        <w:t xml:space="preserve"> </w:t>
      </w:r>
      <w:proofErr w:type="spellStart"/>
      <w:r w:rsidRPr="0050489C">
        <w:rPr>
          <w:sz w:val="24"/>
          <w:szCs w:val="24"/>
        </w:rPr>
        <w:t>spp</w:t>
      </w:r>
      <w:proofErr w:type="spellEnd"/>
      <w:r w:rsidRPr="0050489C">
        <w:rPr>
          <w:sz w:val="24"/>
          <w:szCs w:val="24"/>
        </w:rPr>
        <w:t xml:space="preserve"> (conhecida como Cambará)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 xml:space="preserve">de 3 x 3; incluindo </w:t>
      </w:r>
      <w:proofErr w:type="spellStart"/>
      <w:r w:rsidRPr="0050489C">
        <w:rPr>
          <w:sz w:val="24"/>
          <w:szCs w:val="24"/>
        </w:rPr>
        <w:t>cimbramento</w:t>
      </w:r>
      <w:proofErr w:type="spellEnd"/>
      <w:r w:rsidRPr="0050489C">
        <w:rPr>
          <w:sz w:val="24"/>
          <w:szCs w:val="24"/>
        </w:rPr>
        <w:t xml:space="preserve"> até 3 m de altura, gravatas, sarrafos de enrijecimento,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 xml:space="preserve">desmoldante, desforma e </w:t>
      </w:r>
      <w:proofErr w:type="spellStart"/>
      <w:r w:rsidRPr="0050489C">
        <w:rPr>
          <w:sz w:val="24"/>
          <w:szCs w:val="24"/>
        </w:rPr>
        <w:t>descimbramento</w:t>
      </w:r>
      <w:proofErr w:type="spellEnd"/>
      <w:r w:rsidRPr="0050489C">
        <w:rPr>
          <w:sz w:val="24"/>
          <w:szCs w:val="24"/>
        </w:rPr>
        <w:t>.</w:t>
      </w:r>
    </w:p>
    <w:p w:rsidR="003510BA" w:rsidRDefault="003510BA">
      <w:pPr>
        <w:jc w:val="center"/>
        <w:rPr>
          <w:sz w:val="24"/>
          <w:szCs w:val="24"/>
        </w:rPr>
      </w:pPr>
    </w:p>
    <w:p w:rsidR="0050489C" w:rsidRPr="00C1354E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lastRenderedPageBreak/>
        <w:t>4.2</w:t>
      </w:r>
      <w:r w:rsidRPr="000C1C29">
        <w:rPr>
          <w:b/>
          <w:bCs/>
          <w:sz w:val="24"/>
          <w:szCs w:val="24"/>
        </w:rPr>
        <w:t xml:space="preserve"> </w:t>
      </w:r>
      <w:r w:rsidRPr="0050489C">
        <w:rPr>
          <w:b/>
          <w:color w:val="auto"/>
          <w:sz w:val="24"/>
          <w:szCs w:val="24"/>
        </w:rPr>
        <w:t>Desmontagem de forma em madeira para estrutura de vigas, com tábuas.</w:t>
      </w:r>
    </w:p>
    <w:p w:rsidR="0050489C" w:rsidRPr="0050489C" w:rsidRDefault="0050489C" w:rsidP="0050489C">
      <w:pPr>
        <w:ind w:left="0" w:firstLine="113"/>
        <w:rPr>
          <w:sz w:val="24"/>
          <w:szCs w:val="24"/>
        </w:rPr>
      </w:pPr>
      <w:r w:rsidRPr="0050489C">
        <w:rPr>
          <w:sz w:val="24"/>
          <w:szCs w:val="24"/>
        </w:rPr>
        <w:t>Será medido por área de forma desmontada (m²)</w:t>
      </w:r>
    </w:p>
    <w:p w:rsidR="0050489C" w:rsidRDefault="0050489C" w:rsidP="0050489C">
      <w:pPr>
        <w:rPr>
          <w:sz w:val="24"/>
          <w:szCs w:val="24"/>
        </w:rPr>
      </w:pPr>
      <w:r w:rsidRPr="0050489C">
        <w:rPr>
          <w:sz w:val="24"/>
          <w:szCs w:val="24"/>
        </w:rPr>
        <w:t>O item remunera a mão de obra necessária para desmontagem completa de forma de madeira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maciça para vigas, com tábuas e sarrafos.</w:t>
      </w:r>
    </w:p>
    <w:p w:rsidR="0050489C" w:rsidRDefault="0050489C" w:rsidP="0050489C">
      <w:pPr>
        <w:rPr>
          <w:sz w:val="24"/>
          <w:szCs w:val="24"/>
        </w:rPr>
      </w:pPr>
    </w:p>
    <w:p w:rsidR="0050489C" w:rsidRPr="007C46C0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4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 xml:space="preserve">Armadura em barra de aço CA-50 (A ou B) </w:t>
      </w:r>
      <w:proofErr w:type="spellStart"/>
      <w:r w:rsidRPr="007C46C0">
        <w:rPr>
          <w:b/>
          <w:color w:val="auto"/>
          <w:sz w:val="24"/>
          <w:szCs w:val="24"/>
        </w:rPr>
        <w:t>fyk</w:t>
      </w:r>
      <w:proofErr w:type="spellEnd"/>
      <w:r w:rsidRPr="007C46C0">
        <w:rPr>
          <w:b/>
          <w:color w:val="auto"/>
          <w:sz w:val="24"/>
          <w:szCs w:val="24"/>
        </w:rPr>
        <w:t xml:space="preserve"> = 500 Mpa</w:t>
      </w:r>
      <w:r>
        <w:rPr>
          <w:b/>
          <w:color w:val="auto"/>
          <w:sz w:val="24"/>
          <w:szCs w:val="24"/>
        </w:rPr>
        <w:t>.</w:t>
      </w:r>
    </w:p>
    <w:p w:rsidR="0050489C" w:rsidRPr="007C46C0" w:rsidRDefault="0050489C" w:rsidP="0050489C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peso nominal das bitolas constantes no projeto de armadura (kg).</w:t>
      </w:r>
    </w:p>
    <w:p w:rsidR="0050489C" w:rsidRDefault="0050489C" w:rsidP="0050489C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 xml:space="preserve">O item remunera o fornecimento de aço CA-50 (A ou B) com </w:t>
      </w:r>
      <w:proofErr w:type="spellStart"/>
      <w:r w:rsidRPr="007C46C0">
        <w:rPr>
          <w:sz w:val="24"/>
          <w:szCs w:val="24"/>
        </w:rPr>
        <w:t>fyk</w:t>
      </w:r>
      <w:proofErr w:type="spellEnd"/>
      <w:r w:rsidRPr="007C46C0">
        <w:rPr>
          <w:sz w:val="24"/>
          <w:szCs w:val="24"/>
        </w:rPr>
        <w:t xml:space="preserve"> igual 500 MPa, dobramento,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transporte e colocação de armaduras de qualquer bitola e qualquer comprimento; estão incluídos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no item os serviços e materiais secundários como arame, espaçadores, perdas decorrentes de</w:t>
      </w:r>
      <w:r>
        <w:rPr>
          <w:sz w:val="24"/>
          <w:szCs w:val="24"/>
        </w:rPr>
        <w:t xml:space="preserve"> </w:t>
      </w:r>
      <w:proofErr w:type="spellStart"/>
      <w:r w:rsidRPr="007C46C0">
        <w:rPr>
          <w:sz w:val="24"/>
          <w:szCs w:val="24"/>
        </w:rPr>
        <w:t>desbitolamento</w:t>
      </w:r>
      <w:proofErr w:type="spellEnd"/>
      <w:r w:rsidRPr="007C46C0">
        <w:rPr>
          <w:sz w:val="24"/>
          <w:szCs w:val="24"/>
        </w:rPr>
        <w:t>, cortes e pontas de traspasse para emendas.</w:t>
      </w:r>
    </w:p>
    <w:p w:rsidR="0050489C" w:rsidRPr="000C1C29" w:rsidRDefault="0050489C" w:rsidP="0050489C">
      <w:pPr>
        <w:ind w:left="0" w:firstLine="0"/>
        <w:rPr>
          <w:sz w:val="24"/>
          <w:szCs w:val="24"/>
        </w:rPr>
      </w:pPr>
    </w:p>
    <w:p w:rsidR="0050489C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4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4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 xml:space="preserve">Armadura em barra de aço CA-60 (A ou B) </w:t>
      </w:r>
      <w:proofErr w:type="spellStart"/>
      <w:r w:rsidRPr="007C46C0">
        <w:rPr>
          <w:b/>
          <w:color w:val="auto"/>
          <w:sz w:val="24"/>
          <w:szCs w:val="24"/>
        </w:rPr>
        <w:t>fyk</w:t>
      </w:r>
      <w:proofErr w:type="spellEnd"/>
      <w:r w:rsidRPr="007C46C0">
        <w:rPr>
          <w:b/>
          <w:color w:val="auto"/>
          <w:sz w:val="24"/>
          <w:szCs w:val="24"/>
        </w:rPr>
        <w:t xml:space="preserve"> = 600 Mpa.</w:t>
      </w:r>
    </w:p>
    <w:p w:rsidR="0050489C" w:rsidRPr="007C46C0" w:rsidRDefault="0050489C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7C46C0">
        <w:rPr>
          <w:color w:val="auto"/>
          <w:sz w:val="24"/>
          <w:szCs w:val="24"/>
        </w:rPr>
        <w:t>Será medido pelo peso nominal das bitolas constantes no projeto de armadura (kg).</w:t>
      </w:r>
    </w:p>
    <w:p w:rsidR="0050489C" w:rsidRPr="007C46C0" w:rsidRDefault="0050489C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7C46C0">
        <w:rPr>
          <w:color w:val="auto"/>
          <w:sz w:val="24"/>
          <w:szCs w:val="24"/>
        </w:rPr>
        <w:t xml:space="preserve">O item remunera o fornecimento de aço CA-60 (A ou B) com </w:t>
      </w:r>
      <w:proofErr w:type="spellStart"/>
      <w:r w:rsidRPr="007C46C0">
        <w:rPr>
          <w:color w:val="auto"/>
          <w:sz w:val="24"/>
          <w:szCs w:val="24"/>
        </w:rPr>
        <w:t>fyk</w:t>
      </w:r>
      <w:proofErr w:type="spellEnd"/>
      <w:r w:rsidRPr="007C46C0">
        <w:rPr>
          <w:color w:val="auto"/>
          <w:sz w:val="24"/>
          <w:szCs w:val="24"/>
        </w:rPr>
        <w:t xml:space="preserve"> igual 600 MPa,</w:t>
      </w:r>
      <w:r>
        <w:rPr>
          <w:color w:val="auto"/>
          <w:sz w:val="24"/>
          <w:szCs w:val="24"/>
        </w:rPr>
        <w:t xml:space="preserve"> </w:t>
      </w:r>
      <w:r w:rsidRPr="007C46C0">
        <w:rPr>
          <w:color w:val="auto"/>
          <w:sz w:val="24"/>
          <w:szCs w:val="24"/>
        </w:rPr>
        <w:t>dobramento,</w:t>
      </w:r>
      <w:r>
        <w:rPr>
          <w:color w:val="auto"/>
          <w:sz w:val="24"/>
          <w:szCs w:val="24"/>
        </w:rPr>
        <w:t xml:space="preserve"> </w:t>
      </w:r>
      <w:r w:rsidRPr="007C46C0">
        <w:rPr>
          <w:color w:val="auto"/>
          <w:sz w:val="24"/>
          <w:szCs w:val="24"/>
        </w:rPr>
        <w:t>transporte e colocação de armaduras de qualquer bitola e qualquer comprimento; estão incluídos</w:t>
      </w:r>
      <w:r>
        <w:rPr>
          <w:color w:val="auto"/>
          <w:sz w:val="24"/>
          <w:szCs w:val="24"/>
        </w:rPr>
        <w:t xml:space="preserve"> </w:t>
      </w:r>
      <w:r w:rsidRPr="007C46C0">
        <w:rPr>
          <w:color w:val="auto"/>
          <w:sz w:val="24"/>
          <w:szCs w:val="24"/>
        </w:rPr>
        <w:t>no item os serviços e materiais secundários como arame, espaçadores, perdas decorrentes de</w:t>
      </w:r>
      <w:r>
        <w:rPr>
          <w:color w:val="auto"/>
          <w:sz w:val="24"/>
          <w:szCs w:val="24"/>
        </w:rPr>
        <w:t xml:space="preserve"> </w:t>
      </w:r>
      <w:proofErr w:type="spellStart"/>
      <w:r w:rsidRPr="007C46C0">
        <w:rPr>
          <w:color w:val="auto"/>
          <w:sz w:val="24"/>
          <w:szCs w:val="24"/>
        </w:rPr>
        <w:t>desbitolamento</w:t>
      </w:r>
      <w:proofErr w:type="spellEnd"/>
      <w:r w:rsidRPr="007C46C0">
        <w:rPr>
          <w:color w:val="auto"/>
          <w:sz w:val="24"/>
          <w:szCs w:val="24"/>
        </w:rPr>
        <w:t>, cortes e pontas de traspasse para emendas.</w:t>
      </w:r>
    </w:p>
    <w:p w:rsidR="0050489C" w:rsidRPr="000C1C29" w:rsidRDefault="0050489C" w:rsidP="0050489C">
      <w:pPr>
        <w:ind w:left="0" w:firstLine="0"/>
        <w:rPr>
          <w:sz w:val="24"/>
          <w:szCs w:val="24"/>
        </w:rPr>
      </w:pPr>
    </w:p>
    <w:p w:rsidR="0050489C" w:rsidRPr="007C46C0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4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5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 xml:space="preserve">Concreto usinado, </w:t>
      </w:r>
      <w:proofErr w:type="spellStart"/>
      <w:r w:rsidRPr="007C46C0">
        <w:rPr>
          <w:b/>
          <w:color w:val="auto"/>
          <w:sz w:val="24"/>
          <w:szCs w:val="24"/>
        </w:rPr>
        <w:t>fck</w:t>
      </w:r>
      <w:proofErr w:type="spellEnd"/>
      <w:r w:rsidRPr="007C46C0">
        <w:rPr>
          <w:b/>
          <w:color w:val="auto"/>
          <w:sz w:val="24"/>
          <w:szCs w:val="24"/>
        </w:rPr>
        <w:t xml:space="preserve"> = 20 MPa</w:t>
      </w:r>
      <w:r w:rsidRPr="007C46C0">
        <w:rPr>
          <w:b/>
          <w:sz w:val="24"/>
          <w:szCs w:val="24"/>
        </w:rPr>
        <w:t>.</w:t>
      </w:r>
    </w:p>
    <w:p w:rsidR="0050489C" w:rsidRPr="007C46C0" w:rsidRDefault="0050489C" w:rsidP="0050489C">
      <w:pPr>
        <w:ind w:left="113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volume calculado no projeto de formas, sendo que o volume da interseção dos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diversos elementos estruturais deve ser computado uma só vez (m³).</w:t>
      </w:r>
    </w:p>
    <w:p w:rsidR="0050489C" w:rsidRDefault="0050489C" w:rsidP="0050489C">
      <w:pPr>
        <w:rPr>
          <w:sz w:val="24"/>
          <w:szCs w:val="24"/>
        </w:rPr>
      </w:pPr>
      <w:r w:rsidRPr="007C46C0">
        <w:rPr>
          <w:sz w:val="24"/>
          <w:szCs w:val="24"/>
        </w:rPr>
        <w:t>O item remunera o fornecimento, posto obra, de concreto usinado, resistência mínima à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compressão de 20 MPa, plasticidade (</w:t>
      </w:r>
      <w:proofErr w:type="spellStart"/>
      <w:r w:rsidRPr="007C46C0">
        <w:rPr>
          <w:sz w:val="24"/>
          <w:szCs w:val="24"/>
        </w:rPr>
        <w:t>slump</w:t>
      </w:r>
      <w:proofErr w:type="spellEnd"/>
      <w:r w:rsidRPr="007C46C0">
        <w:rPr>
          <w:sz w:val="24"/>
          <w:szCs w:val="24"/>
        </w:rPr>
        <w:t>) de 5 + 1 cm.</w:t>
      </w:r>
    </w:p>
    <w:p w:rsidR="0050489C" w:rsidRPr="000C1C29" w:rsidRDefault="0050489C" w:rsidP="0050489C">
      <w:pPr>
        <w:rPr>
          <w:sz w:val="24"/>
          <w:szCs w:val="24"/>
        </w:rPr>
      </w:pPr>
    </w:p>
    <w:p w:rsidR="0050489C" w:rsidRPr="007C46C0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4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6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>Lançamento e adensamento de concreto ou massa em fundação.</w:t>
      </w:r>
    </w:p>
    <w:p w:rsidR="0050489C" w:rsidRPr="007C46C0" w:rsidRDefault="0050489C" w:rsidP="0050489C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volume calculado no projeto de formas; sendo que o volume da interseção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dos diversos elementos estruturais deve ser computado uma só vez (m³).</w:t>
      </w:r>
    </w:p>
    <w:p w:rsidR="0050489C" w:rsidRDefault="0050489C" w:rsidP="0050489C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O item remunera o fornecimento de equipamentos e mão de obra necessários para o transporte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interno à obra, lançamento e adensamento de concreto ou massa em fundação.</w:t>
      </w:r>
    </w:p>
    <w:p w:rsidR="0050489C" w:rsidRDefault="0050489C" w:rsidP="0050489C">
      <w:pPr>
        <w:ind w:left="0" w:firstLine="0"/>
        <w:rPr>
          <w:sz w:val="24"/>
          <w:szCs w:val="24"/>
        </w:rPr>
      </w:pPr>
    </w:p>
    <w:p w:rsidR="0050489C" w:rsidRPr="007C46C0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4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7</w:t>
      </w:r>
      <w:r w:rsidRPr="000C1C29">
        <w:rPr>
          <w:b/>
          <w:bCs/>
          <w:sz w:val="24"/>
          <w:szCs w:val="24"/>
        </w:rPr>
        <w:t xml:space="preserve"> </w:t>
      </w:r>
      <w:r w:rsidRPr="0050489C">
        <w:rPr>
          <w:b/>
          <w:color w:val="auto"/>
          <w:sz w:val="24"/>
          <w:szCs w:val="24"/>
        </w:rPr>
        <w:t>Laje pré-fabricada mista vigota treliçada/lajota cerâmica - LT 12 (8+4) e capa com concreto de 25 MPa.</w:t>
      </w:r>
    </w:p>
    <w:p w:rsidR="0050489C" w:rsidRPr="0050489C" w:rsidRDefault="0050489C" w:rsidP="0050489C">
      <w:pPr>
        <w:ind w:left="0" w:firstLine="0"/>
        <w:rPr>
          <w:sz w:val="24"/>
          <w:szCs w:val="24"/>
        </w:rPr>
      </w:pPr>
      <w:r w:rsidRPr="0050489C">
        <w:rPr>
          <w:sz w:val="24"/>
          <w:szCs w:val="24"/>
        </w:rPr>
        <w:t>Será medido pela área delimitada pelos eixos das paredes e/ou vigas (m²).</w:t>
      </w:r>
    </w:p>
    <w:p w:rsidR="0050489C" w:rsidRDefault="0050489C" w:rsidP="0050489C">
      <w:pPr>
        <w:ind w:left="0" w:firstLine="0"/>
        <w:rPr>
          <w:sz w:val="24"/>
          <w:szCs w:val="24"/>
        </w:rPr>
      </w:pPr>
      <w:r w:rsidRPr="0050489C">
        <w:rPr>
          <w:sz w:val="24"/>
          <w:szCs w:val="24"/>
        </w:rPr>
        <w:t>O item remunera o fornecimento de vigota pré-fabricada treliçada (VT) e lajota cerâmica com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 xml:space="preserve">altura de 8 cm; concreto com </w:t>
      </w:r>
      <w:proofErr w:type="spellStart"/>
      <w:r w:rsidRPr="0050489C">
        <w:rPr>
          <w:sz w:val="24"/>
          <w:szCs w:val="24"/>
        </w:rPr>
        <w:t>fck</w:t>
      </w:r>
      <w:proofErr w:type="spellEnd"/>
      <w:r w:rsidRPr="0050489C">
        <w:rPr>
          <w:sz w:val="24"/>
          <w:szCs w:val="24"/>
        </w:rPr>
        <w:t xml:space="preserve"> maior ou igual a 25 MPa, para o capeamento, conforme NBR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 xml:space="preserve">6118; materiais acessórios e a mão de obra </w:t>
      </w:r>
      <w:r w:rsidRPr="0050489C">
        <w:rPr>
          <w:sz w:val="24"/>
          <w:szCs w:val="24"/>
        </w:rPr>
        <w:lastRenderedPageBreak/>
        <w:t>necessária para a execução dos serviços de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estocagem das vigotas e lajotas cerâmicas; conforme exigências e recomendações do fabricante; o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transporte interno à obra; o içamento das vigotas e das lajotas cerâmicas; a montagem completa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das vigotas treliçadas e das lajotas cerâmicas; a execução do capeamento com 4 cm de altura,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resultando laje mista com altura total de 12 cm; a execução e instalação da armadura de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distribuição posicionada na capa, para o controle da fissuração; o escoramento até 3,00 m de altura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e a retirada do mesmo. Não remunera o fornecimento de materiais e a mão de obra para a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execução da armadura transversal, da armadura superior de tração nos apoios e balanços, quando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necessárias e também do aço para armadura de distribuição.</w:t>
      </w:r>
    </w:p>
    <w:p w:rsidR="0050489C" w:rsidRDefault="0050489C" w:rsidP="0050489C">
      <w:pPr>
        <w:ind w:left="0" w:firstLine="0"/>
        <w:rPr>
          <w:sz w:val="24"/>
          <w:szCs w:val="24"/>
        </w:rPr>
      </w:pPr>
    </w:p>
    <w:p w:rsidR="0050489C" w:rsidRPr="000C1C29" w:rsidRDefault="0050489C" w:rsidP="0050489C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0C1C29">
        <w:rPr>
          <w:b/>
          <w:sz w:val="24"/>
          <w:szCs w:val="24"/>
        </w:rPr>
        <w:t xml:space="preserve">.0 </w:t>
      </w:r>
      <w:r>
        <w:rPr>
          <w:b/>
          <w:sz w:val="24"/>
          <w:szCs w:val="24"/>
        </w:rPr>
        <w:t>VIGAS INTERMEDIARIAS</w:t>
      </w:r>
    </w:p>
    <w:p w:rsidR="0050489C" w:rsidRPr="000C1C29" w:rsidRDefault="0050489C" w:rsidP="0050489C">
      <w:pPr>
        <w:rPr>
          <w:sz w:val="24"/>
          <w:szCs w:val="24"/>
        </w:rPr>
      </w:pPr>
    </w:p>
    <w:p w:rsidR="0050489C" w:rsidRPr="007C46C0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5.1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 xml:space="preserve">Armadura em barra de aço CA-50 (A ou B) </w:t>
      </w:r>
      <w:proofErr w:type="spellStart"/>
      <w:r w:rsidRPr="007C46C0">
        <w:rPr>
          <w:b/>
          <w:color w:val="auto"/>
          <w:sz w:val="24"/>
          <w:szCs w:val="24"/>
        </w:rPr>
        <w:t>fyk</w:t>
      </w:r>
      <w:proofErr w:type="spellEnd"/>
      <w:r w:rsidRPr="007C46C0">
        <w:rPr>
          <w:b/>
          <w:color w:val="auto"/>
          <w:sz w:val="24"/>
          <w:szCs w:val="24"/>
        </w:rPr>
        <w:t xml:space="preserve"> = 500 Mpa</w:t>
      </w:r>
      <w:r>
        <w:rPr>
          <w:b/>
          <w:color w:val="auto"/>
          <w:sz w:val="24"/>
          <w:szCs w:val="24"/>
        </w:rPr>
        <w:t>.</w:t>
      </w:r>
    </w:p>
    <w:p w:rsidR="0050489C" w:rsidRPr="007C46C0" w:rsidRDefault="0050489C" w:rsidP="0050489C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peso nominal das bitolas constantes no projeto de armadura (kg).</w:t>
      </w:r>
    </w:p>
    <w:p w:rsidR="0050489C" w:rsidRDefault="0050489C" w:rsidP="0050489C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 xml:space="preserve">O item remunera o fornecimento de aço CA-50 (A ou B) com </w:t>
      </w:r>
      <w:proofErr w:type="spellStart"/>
      <w:r w:rsidRPr="007C46C0">
        <w:rPr>
          <w:sz w:val="24"/>
          <w:szCs w:val="24"/>
        </w:rPr>
        <w:t>fyk</w:t>
      </w:r>
      <w:proofErr w:type="spellEnd"/>
      <w:r w:rsidRPr="007C46C0">
        <w:rPr>
          <w:sz w:val="24"/>
          <w:szCs w:val="24"/>
        </w:rPr>
        <w:t xml:space="preserve"> igual 500 MPa, dobramento,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transporte e colocação de armaduras de qualquer bitola e qualquer comprimento; estão incluídos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no item os serviços e materiais secundários como arame, espaçadores, perdas decorrentes de</w:t>
      </w:r>
      <w:r>
        <w:rPr>
          <w:sz w:val="24"/>
          <w:szCs w:val="24"/>
        </w:rPr>
        <w:t xml:space="preserve"> </w:t>
      </w:r>
      <w:proofErr w:type="spellStart"/>
      <w:r w:rsidRPr="007C46C0">
        <w:rPr>
          <w:sz w:val="24"/>
          <w:szCs w:val="24"/>
        </w:rPr>
        <w:t>desbitolamento</w:t>
      </w:r>
      <w:proofErr w:type="spellEnd"/>
      <w:r w:rsidRPr="007C46C0">
        <w:rPr>
          <w:sz w:val="24"/>
          <w:szCs w:val="24"/>
        </w:rPr>
        <w:t>, cortes e pontas de traspasse para emendas.</w:t>
      </w:r>
    </w:p>
    <w:p w:rsidR="0050489C" w:rsidRDefault="0050489C" w:rsidP="0050489C">
      <w:pPr>
        <w:ind w:left="0" w:firstLine="0"/>
        <w:rPr>
          <w:sz w:val="24"/>
          <w:szCs w:val="24"/>
        </w:rPr>
      </w:pPr>
    </w:p>
    <w:p w:rsidR="0050489C" w:rsidRPr="007C46C0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5.2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 xml:space="preserve">Concreto usinado, </w:t>
      </w:r>
      <w:proofErr w:type="spellStart"/>
      <w:r w:rsidRPr="007C46C0">
        <w:rPr>
          <w:b/>
          <w:color w:val="auto"/>
          <w:sz w:val="24"/>
          <w:szCs w:val="24"/>
        </w:rPr>
        <w:t>fck</w:t>
      </w:r>
      <w:proofErr w:type="spellEnd"/>
      <w:r w:rsidRPr="007C46C0">
        <w:rPr>
          <w:b/>
          <w:color w:val="auto"/>
          <w:sz w:val="24"/>
          <w:szCs w:val="24"/>
        </w:rPr>
        <w:t xml:space="preserve"> = 20 MPa</w:t>
      </w:r>
      <w:r w:rsidRPr="007C46C0">
        <w:rPr>
          <w:b/>
          <w:sz w:val="24"/>
          <w:szCs w:val="24"/>
        </w:rPr>
        <w:t>.</w:t>
      </w:r>
    </w:p>
    <w:p w:rsidR="0050489C" w:rsidRPr="007C46C0" w:rsidRDefault="0050489C" w:rsidP="0050489C">
      <w:pPr>
        <w:ind w:left="113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volume calculado no projeto de formas, sendo que o volume da interseção dos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diversos elementos estruturais deve ser computado uma só vez (m³).</w:t>
      </w:r>
    </w:p>
    <w:p w:rsidR="0050489C" w:rsidRDefault="0050489C" w:rsidP="0050489C">
      <w:pPr>
        <w:rPr>
          <w:sz w:val="24"/>
          <w:szCs w:val="24"/>
        </w:rPr>
      </w:pPr>
      <w:r w:rsidRPr="007C46C0">
        <w:rPr>
          <w:sz w:val="24"/>
          <w:szCs w:val="24"/>
        </w:rPr>
        <w:t>O item remunera o fornecimento, posto obra, de concreto usinado, resistência mínima à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compressão de 20 MPa, plasticidade (</w:t>
      </w:r>
      <w:proofErr w:type="spellStart"/>
      <w:r w:rsidRPr="007C46C0">
        <w:rPr>
          <w:sz w:val="24"/>
          <w:szCs w:val="24"/>
        </w:rPr>
        <w:t>slump</w:t>
      </w:r>
      <w:proofErr w:type="spellEnd"/>
      <w:r w:rsidRPr="007C46C0">
        <w:rPr>
          <w:sz w:val="24"/>
          <w:szCs w:val="24"/>
        </w:rPr>
        <w:t>) de 5 + 1 cm.</w:t>
      </w:r>
    </w:p>
    <w:p w:rsidR="0050489C" w:rsidRDefault="0050489C" w:rsidP="0050489C">
      <w:pPr>
        <w:rPr>
          <w:sz w:val="24"/>
          <w:szCs w:val="24"/>
        </w:rPr>
      </w:pPr>
    </w:p>
    <w:p w:rsidR="0050489C" w:rsidRPr="007C46C0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5.3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>Lançamento e adensamento de concreto ou massa em fundação.</w:t>
      </w:r>
    </w:p>
    <w:p w:rsidR="0050489C" w:rsidRPr="007C46C0" w:rsidRDefault="0050489C" w:rsidP="0050489C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volume calculado no projeto de formas; sendo que o volume da interseção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dos diversos elementos estruturais deve ser computado uma só vez (m³).</w:t>
      </w:r>
    </w:p>
    <w:p w:rsidR="0050489C" w:rsidRDefault="0050489C" w:rsidP="0050489C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O item remunera o fornecimento de equipamentos e mão de obra necessários para o transporte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interno à obra, lançamento e adensamento de concreto ou massa em fundação.</w:t>
      </w:r>
    </w:p>
    <w:p w:rsidR="0050489C" w:rsidRDefault="0050489C" w:rsidP="0050489C">
      <w:pPr>
        <w:spacing w:after="0" w:line="240" w:lineRule="auto"/>
        <w:ind w:left="0" w:right="0" w:firstLine="0"/>
        <w:rPr>
          <w:sz w:val="24"/>
          <w:szCs w:val="24"/>
        </w:rPr>
      </w:pPr>
    </w:p>
    <w:p w:rsidR="0050489C" w:rsidRPr="007C46C0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5.4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 xml:space="preserve">Armadura em barra de aço CA-50 (A ou B) </w:t>
      </w:r>
      <w:proofErr w:type="spellStart"/>
      <w:r w:rsidRPr="007C46C0">
        <w:rPr>
          <w:b/>
          <w:color w:val="auto"/>
          <w:sz w:val="24"/>
          <w:szCs w:val="24"/>
        </w:rPr>
        <w:t>fyk</w:t>
      </w:r>
      <w:proofErr w:type="spellEnd"/>
      <w:r w:rsidRPr="007C46C0">
        <w:rPr>
          <w:b/>
          <w:color w:val="auto"/>
          <w:sz w:val="24"/>
          <w:szCs w:val="24"/>
        </w:rPr>
        <w:t xml:space="preserve"> = 500 Mpa</w:t>
      </w:r>
      <w:r>
        <w:rPr>
          <w:b/>
          <w:color w:val="auto"/>
          <w:sz w:val="24"/>
          <w:szCs w:val="24"/>
        </w:rPr>
        <w:t>.</w:t>
      </w:r>
    </w:p>
    <w:p w:rsidR="0050489C" w:rsidRPr="007C46C0" w:rsidRDefault="0050489C" w:rsidP="0050489C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peso nominal das bitolas constantes no projeto de armadura (kg).</w:t>
      </w:r>
    </w:p>
    <w:p w:rsidR="0050489C" w:rsidRDefault="0050489C" w:rsidP="0050489C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 xml:space="preserve">O item remunera o fornecimento de aço CA-50 (A ou B) com </w:t>
      </w:r>
      <w:proofErr w:type="spellStart"/>
      <w:r w:rsidRPr="007C46C0">
        <w:rPr>
          <w:sz w:val="24"/>
          <w:szCs w:val="24"/>
        </w:rPr>
        <w:t>fyk</w:t>
      </w:r>
      <w:proofErr w:type="spellEnd"/>
      <w:r w:rsidRPr="007C46C0">
        <w:rPr>
          <w:sz w:val="24"/>
          <w:szCs w:val="24"/>
        </w:rPr>
        <w:t xml:space="preserve"> igual 500 MPa, dobramento,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 xml:space="preserve">transporte e colocação de armaduras de qualquer bitola e qualquer </w:t>
      </w:r>
      <w:r w:rsidRPr="007C46C0">
        <w:rPr>
          <w:sz w:val="24"/>
          <w:szCs w:val="24"/>
        </w:rPr>
        <w:lastRenderedPageBreak/>
        <w:t>comprimento; estão incluídos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no item os serviços e materiais secundários como arame, espaçadores, perdas decorrentes de</w:t>
      </w:r>
      <w:r>
        <w:rPr>
          <w:sz w:val="24"/>
          <w:szCs w:val="24"/>
        </w:rPr>
        <w:t xml:space="preserve"> </w:t>
      </w:r>
      <w:proofErr w:type="spellStart"/>
      <w:r w:rsidRPr="007C46C0">
        <w:rPr>
          <w:sz w:val="24"/>
          <w:szCs w:val="24"/>
        </w:rPr>
        <w:t>desbitolamento</w:t>
      </w:r>
      <w:proofErr w:type="spellEnd"/>
      <w:r w:rsidRPr="007C46C0">
        <w:rPr>
          <w:sz w:val="24"/>
          <w:szCs w:val="24"/>
        </w:rPr>
        <w:t>, cortes e pontas de traspasse para emendas.</w:t>
      </w:r>
    </w:p>
    <w:p w:rsidR="0050489C" w:rsidRPr="000C1C29" w:rsidRDefault="0050489C" w:rsidP="0050489C">
      <w:pPr>
        <w:ind w:left="0" w:firstLine="0"/>
        <w:rPr>
          <w:sz w:val="24"/>
          <w:szCs w:val="24"/>
        </w:rPr>
      </w:pPr>
    </w:p>
    <w:p w:rsidR="0050489C" w:rsidRDefault="0050489C" w:rsidP="0050489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5.5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 xml:space="preserve">Armadura em barra de aço CA-60 (A ou B) </w:t>
      </w:r>
      <w:proofErr w:type="spellStart"/>
      <w:r w:rsidRPr="007C46C0">
        <w:rPr>
          <w:b/>
          <w:color w:val="auto"/>
          <w:sz w:val="24"/>
          <w:szCs w:val="24"/>
        </w:rPr>
        <w:t>fyk</w:t>
      </w:r>
      <w:proofErr w:type="spellEnd"/>
      <w:r w:rsidRPr="007C46C0">
        <w:rPr>
          <w:b/>
          <w:color w:val="auto"/>
          <w:sz w:val="24"/>
          <w:szCs w:val="24"/>
        </w:rPr>
        <w:t xml:space="preserve"> = 600 Mpa.</w:t>
      </w:r>
    </w:p>
    <w:p w:rsidR="0050489C" w:rsidRPr="007C46C0" w:rsidRDefault="0050489C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7C46C0">
        <w:rPr>
          <w:color w:val="auto"/>
          <w:sz w:val="24"/>
          <w:szCs w:val="24"/>
        </w:rPr>
        <w:t>Será medido pelo peso nominal das bitolas constantes no projeto de armadura (kg).</w:t>
      </w:r>
    </w:p>
    <w:p w:rsidR="0050489C" w:rsidRDefault="0050489C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7C46C0">
        <w:rPr>
          <w:color w:val="auto"/>
          <w:sz w:val="24"/>
          <w:szCs w:val="24"/>
        </w:rPr>
        <w:t xml:space="preserve">O item remunera o fornecimento de aço CA-60 (A ou B) com </w:t>
      </w:r>
      <w:proofErr w:type="spellStart"/>
      <w:r w:rsidRPr="007C46C0">
        <w:rPr>
          <w:color w:val="auto"/>
          <w:sz w:val="24"/>
          <w:szCs w:val="24"/>
        </w:rPr>
        <w:t>fyk</w:t>
      </w:r>
      <w:proofErr w:type="spellEnd"/>
      <w:r w:rsidRPr="007C46C0">
        <w:rPr>
          <w:color w:val="auto"/>
          <w:sz w:val="24"/>
          <w:szCs w:val="24"/>
        </w:rPr>
        <w:t xml:space="preserve"> igual 600 MPa,</w:t>
      </w:r>
      <w:r>
        <w:rPr>
          <w:color w:val="auto"/>
          <w:sz w:val="24"/>
          <w:szCs w:val="24"/>
        </w:rPr>
        <w:t xml:space="preserve"> </w:t>
      </w:r>
      <w:r w:rsidRPr="007C46C0">
        <w:rPr>
          <w:color w:val="auto"/>
          <w:sz w:val="24"/>
          <w:szCs w:val="24"/>
        </w:rPr>
        <w:t>dobramento,</w:t>
      </w:r>
      <w:r>
        <w:rPr>
          <w:color w:val="auto"/>
          <w:sz w:val="24"/>
          <w:szCs w:val="24"/>
        </w:rPr>
        <w:t xml:space="preserve"> </w:t>
      </w:r>
      <w:r w:rsidRPr="007C46C0">
        <w:rPr>
          <w:color w:val="auto"/>
          <w:sz w:val="24"/>
          <w:szCs w:val="24"/>
        </w:rPr>
        <w:t>transporte e colocação de armaduras de qualquer bitola e qualquer comprimento; estão incluídos</w:t>
      </w:r>
      <w:r>
        <w:rPr>
          <w:color w:val="auto"/>
          <w:sz w:val="24"/>
          <w:szCs w:val="24"/>
        </w:rPr>
        <w:t xml:space="preserve"> </w:t>
      </w:r>
      <w:r w:rsidRPr="007C46C0">
        <w:rPr>
          <w:color w:val="auto"/>
          <w:sz w:val="24"/>
          <w:szCs w:val="24"/>
        </w:rPr>
        <w:t>no item os serviços e materiais secundários como arame, espaçadores, perdas decorrentes de</w:t>
      </w:r>
      <w:r>
        <w:rPr>
          <w:color w:val="auto"/>
          <w:sz w:val="24"/>
          <w:szCs w:val="24"/>
        </w:rPr>
        <w:t xml:space="preserve"> </w:t>
      </w:r>
      <w:proofErr w:type="spellStart"/>
      <w:r w:rsidRPr="007C46C0">
        <w:rPr>
          <w:color w:val="auto"/>
          <w:sz w:val="24"/>
          <w:szCs w:val="24"/>
        </w:rPr>
        <w:t>desbitolamento</w:t>
      </w:r>
      <w:proofErr w:type="spellEnd"/>
      <w:r w:rsidRPr="007C46C0">
        <w:rPr>
          <w:color w:val="auto"/>
          <w:sz w:val="24"/>
          <w:szCs w:val="24"/>
        </w:rPr>
        <w:t>, cortes e pontas de traspasse para emendas.</w:t>
      </w:r>
    </w:p>
    <w:p w:rsidR="00E3181F" w:rsidRDefault="00E3181F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3181F" w:rsidRPr="00C1354E" w:rsidRDefault="00E3181F" w:rsidP="00E3181F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5.6</w:t>
      </w:r>
      <w:r w:rsidRPr="000C1C29">
        <w:rPr>
          <w:b/>
          <w:bCs/>
          <w:sz w:val="24"/>
          <w:szCs w:val="24"/>
        </w:rPr>
        <w:t xml:space="preserve"> </w:t>
      </w:r>
      <w:r w:rsidRPr="0050489C">
        <w:rPr>
          <w:b/>
          <w:color w:val="auto"/>
          <w:sz w:val="24"/>
          <w:szCs w:val="24"/>
        </w:rPr>
        <w:t>Forma em madeira comum para estrutura.</w:t>
      </w:r>
    </w:p>
    <w:p w:rsidR="00E3181F" w:rsidRPr="0050489C" w:rsidRDefault="00E3181F" w:rsidP="00E3181F">
      <w:pPr>
        <w:ind w:left="0" w:firstLine="0"/>
        <w:rPr>
          <w:sz w:val="24"/>
          <w:szCs w:val="24"/>
        </w:rPr>
      </w:pPr>
      <w:r w:rsidRPr="0050489C">
        <w:rPr>
          <w:sz w:val="24"/>
          <w:szCs w:val="24"/>
        </w:rPr>
        <w:t>Será medido pelo desenvolvimento das áreas em contato com o concreto, não se descontando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áreas de interseção até 0,20 m² (m²).</w:t>
      </w:r>
    </w:p>
    <w:p w:rsidR="00E3181F" w:rsidRPr="000C1C29" w:rsidRDefault="00E3181F" w:rsidP="00E3181F">
      <w:pPr>
        <w:ind w:left="0" w:firstLine="0"/>
        <w:rPr>
          <w:sz w:val="24"/>
          <w:szCs w:val="24"/>
        </w:rPr>
      </w:pPr>
      <w:r w:rsidRPr="0050489C">
        <w:rPr>
          <w:sz w:val="24"/>
          <w:szCs w:val="24"/>
        </w:rPr>
        <w:t>O item remunera o fornecimento de materiais e mão de obra necessários para a execução e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 xml:space="preserve">instalação de formas para estrutura, em tábua de </w:t>
      </w:r>
      <w:proofErr w:type="spellStart"/>
      <w:r w:rsidRPr="0050489C">
        <w:rPr>
          <w:sz w:val="24"/>
          <w:szCs w:val="24"/>
        </w:rPr>
        <w:t>Erisma</w:t>
      </w:r>
      <w:proofErr w:type="spellEnd"/>
      <w:r w:rsidRPr="0050489C">
        <w:rPr>
          <w:sz w:val="24"/>
          <w:szCs w:val="24"/>
        </w:rPr>
        <w:t xml:space="preserve"> </w:t>
      </w:r>
      <w:proofErr w:type="spellStart"/>
      <w:r w:rsidRPr="0050489C">
        <w:rPr>
          <w:sz w:val="24"/>
          <w:szCs w:val="24"/>
        </w:rPr>
        <w:t>uncinatum</w:t>
      </w:r>
      <w:proofErr w:type="spellEnd"/>
      <w:r w:rsidRPr="0050489C">
        <w:rPr>
          <w:sz w:val="24"/>
          <w:szCs w:val="24"/>
        </w:rPr>
        <w:t xml:space="preserve"> (conhecido como </w:t>
      </w:r>
      <w:proofErr w:type="spellStart"/>
      <w:r w:rsidRPr="0050489C">
        <w:rPr>
          <w:sz w:val="24"/>
          <w:szCs w:val="24"/>
        </w:rPr>
        <w:t>Quarubarana</w:t>
      </w:r>
      <w:proofErr w:type="spellEnd"/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 xml:space="preserve">ou Cedrinho) ou </w:t>
      </w:r>
      <w:proofErr w:type="spellStart"/>
      <w:r w:rsidRPr="0050489C">
        <w:rPr>
          <w:sz w:val="24"/>
          <w:szCs w:val="24"/>
        </w:rPr>
        <w:t>Qualea</w:t>
      </w:r>
      <w:proofErr w:type="spellEnd"/>
      <w:r w:rsidRPr="0050489C">
        <w:rPr>
          <w:sz w:val="24"/>
          <w:szCs w:val="24"/>
        </w:rPr>
        <w:t xml:space="preserve"> </w:t>
      </w:r>
      <w:proofErr w:type="spellStart"/>
      <w:r w:rsidRPr="0050489C">
        <w:rPr>
          <w:sz w:val="24"/>
          <w:szCs w:val="24"/>
        </w:rPr>
        <w:t>spp</w:t>
      </w:r>
      <w:proofErr w:type="spellEnd"/>
      <w:r w:rsidRPr="0050489C">
        <w:rPr>
          <w:sz w:val="24"/>
          <w:szCs w:val="24"/>
        </w:rPr>
        <w:t xml:space="preserve"> (conhecida como Cambará) de 1 x 12 e pontaletes de </w:t>
      </w:r>
      <w:proofErr w:type="spellStart"/>
      <w:r w:rsidRPr="0050489C">
        <w:rPr>
          <w:sz w:val="24"/>
          <w:szCs w:val="24"/>
        </w:rPr>
        <w:t>Erisma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50489C">
        <w:rPr>
          <w:sz w:val="24"/>
          <w:szCs w:val="24"/>
        </w:rPr>
        <w:t>uncinatum</w:t>
      </w:r>
      <w:proofErr w:type="spellEnd"/>
      <w:r w:rsidRPr="0050489C">
        <w:rPr>
          <w:sz w:val="24"/>
          <w:szCs w:val="24"/>
        </w:rPr>
        <w:t xml:space="preserve"> (conhecido como </w:t>
      </w:r>
      <w:proofErr w:type="spellStart"/>
      <w:r w:rsidRPr="0050489C">
        <w:rPr>
          <w:sz w:val="24"/>
          <w:szCs w:val="24"/>
        </w:rPr>
        <w:t>Quarubarana</w:t>
      </w:r>
      <w:proofErr w:type="spellEnd"/>
      <w:r w:rsidRPr="0050489C">
        <w:rPr>
          <w:sz w:val="24"/>
          <w:szCs w:val="24"/>
        </w:rPr>
        <w:t xml:space="preserve"> ou Cedrinho) ou </w:t>
      </w:r>
      <w:proofErr w:type="spellStart"/>
      <w:r w:rsidRPr="0050489C">
        <w:rPr>
          <w:sz w:val="24"/>
          <w:szCs w:val="24"/>
        </w:rPr>
        <w:t>Qualea</w:t>
      </w:r>
      <w:proofErr w:type="spellEnd"/>
      <w:r w:rsidRPr="0050489C">
        <w:rPr>
          <w:sz w:val="24"/>
          <w:szCs w:val="24"/>
        </w:rPr>
        <w:t xml:space="preserve"> </w:t>
      </w:r>
      <w:proofErr w:type="spellStart"/>
      <w:r w:rsidRPr="0050489C">
        <w:rPr>
          <w:sz w:val="24"/>
          <w:szCs w:val="24"/>
        </w:rPr>
        <w:t>spp</w:t>
      </w:r>
      <w:proofErr w:type="spellEnd"/>
      <w:r w:rsidRPr="0050489C">
        <w:rPr>
          <w:sz w:val="24"/>
          <w:szCs w:val="24"/>
        </w:rPr>
        <w:t xml:space="preserve"> (conhecida como Cambará)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 xml:space="preserve">de 3 x 3; incluindo </w:t>
      </w:r>
      <w:proofErr w:type="spellStart"/>
      <w:r w:rsidRPr="0050489C">
        <w:rPr>
          <w:sz w:val="24"/>
          <w:szCs w:val="24"/>
        </w:rPr>
        <w:t>cimbramento</w:t>
      </w:r>
      <w:proofErr w:type="spellEnd"/>
      <w:r w:rsidRPr="0050489C">
        <w:rPr>
          <w:sz w:val="24"/>
          <w:szCs w:val="24"/>
        </w:rPr>
        <w:t xml:space="preserve"> até 3 m de altura, gravatas, sarrafos de enrijecimento,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 xml:space="preserve">desmoldante, desforma e </w:t>
      </w:r>
      <w:proofErr w:type="spellStart"/>
      <w:r w:rsidRPr="0050489C">
        <w:rPr>
          <w:sz w:val="24"/>
          <w:szCs w:val="24"/>
        </w:rPr>
        <w:t>descimbramento</w:t>
      </w:r>
      <w:proofErr w:type="spellEnd"/>
      <w:r w:rsidRPr="0050489C">
        <w:rPr>
          <w:sz w:val="24"/>
          <w:szCs w:val="24"/>
        </w:rPr>
        <w:t>.</w:t>
      </w:r>
    </w:p>
    <w:p w:rsidR="00E3181F" w:rsidRDefault="00E3181F" w:rsidP="00E3181F">
      <w:pPr>
        <w:jc w:val="center"/>
        <w:rPr>
          <w:sz w:val="24"/>
          <w:szCs w:val="24"/>
        </w:rPr>
      </w:pPr>
    </w:p>
    <w:p w:rsidR="00E3181F" w:rsidRPr="00C1354E" w:rsidRDefault="00E3181F" w:rsidP="00E3181F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5.7</w:t>
      </w:r>
      <w:r w:rsidRPr="000C1C29">
        <w:rPr>
          <w:b/>
          <w:bCs/>
          <w:sz w:val="24"/>
          <w:szCs w:val="24"/>
        </w:rPr>
        <w:t xml:space="preserve"> </w:t>
      </w:r>
      <w:r w:rsidRPr="0050489C">
        <w:rPr>
          <w:b/>
          <w:color w:val="auto"/>
          <w:sz w:val="24"/>
          <w:szCs w:val="24"/>
        </w:rPr>
        <w:t>Desmontagem de forma em madeira para estrutura de vigas, com tábuas.</w:t>
      </w:r>
    </w:p>
    <w:p w:rsidR="00E3181F" w:rsidRPr="0050489C" w:rsidRDefault="00E3181F" w:rsidP="00E3181F">
      <w:pPr>
        <w:ind w:left="0" w:firstLine="113"/>
        <w:rPr>
          <w:sz w:val="24"/>
          <w:szCs w:val="24"/>
        </w:rPr>
      </w:pPr>
      <w:r w:rsidRPr="0050489C">
        <w:rPr>
          <w:sz w:val="24"/>
          <w:szCs w:val="24"/>
        </w:rPr>
        <w:t>Será medido por área de forma desmontada (m²)</w:t>
      </w:r>
    </w:p>
    <w:p w:rsidR="00E3181F" w:rsidRDefault="00E3181F" w:rsidP="00E3181F">
      <w:pPr>
        <w:rPr>
          <w:sz w:val="24"/>
          <w:szCs w:val="24"/>
        </w:rPr>
      </w:pPr>
      <w:r w:rsidRPr="0050489C">
        <w:rPr>
          <w:sz w:val="24"/>
          <w:szCs w:val="24"/>
        </w:rPr>
        <w:t>O item remunera a mão de obra necessária para desmontagem completa de forma de madeira</w:t>
      </w:r>
      <w:r>
        <w:rPr>
          <w:sz w:val="24"/>
          <w:szCs w:val="24"/>
        </w:rPr>
        <w:t xml:space="preserve"> </w:t>
      </w:r>
      <w:r w:rsidRPr="0050489C">
        <w:rPr>
          <w:sz w:val="24"/>
          <w:szCs w:val="24"/>
        </w:rPr>
        <w:t>maciça para vigas, com tábuas e sarrafos.</w:t>
      </w:r>
    </w:p>
    <w:p w:rsidR="00E3181F" w:rsidRDefault="00E3181F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3181F" w:rsidRPr="007C46C0" w:rsidRDefault="00E3181F" w:rsidP="00E3181F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5.8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 xml:space="preserve">Concreto usinado, </w:t>
      </w:r>
      <w:proofErr w:type="spellStart"/>
      <w:r w:rsidRPr="007C46C0">
        <w:rPr>
          <w:b/>
          <w:color w:val="auto"/>
          <w:sz w:val="24"/>
          <w:szCs w:val="24"/>
        </w:rPr>
        <w:t>fck</w:t>
      </w:r>
      <w:proofErr w:type="spellEnd"/>
      <w:r w:rsidRPr="007C46C0">
        <w:rPr>
          <w:b/>
          <w:color w:val="auto"/>
          <w:sz w:val="24"/>
          <w:szCs w:val="24"/>
        </w:rPr>
        <w:t xml:space="preserve"> = 20 MPa</w:t>
      </w:r>
      <w:r w:rsidRPr="007C46C0">
        <w:rPr>
          <w:b/>
          <w:sz w:val="24"/>
          <w:szCs w:val="24"/>
        </w:rPr>
        <w:t>.</w:t>
      </w:r>
    </w:p>
    <w:p w:rsidR="00E3181F" w:rsidRPr="007C46C0" w:rsidRDefault="00E3181F" w:rsidP="00E3181F">
      <w:pPr>
        <w:ind w:left="113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volume calculado no projeto de formas, sendo que o volume da interseção dos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diversos elementos estruturais deve ser computado uma só vez (m³).</w:t>
      </w:r>
    </w:p>
    <w:p w:rsidR="00E3181F" w:rsidRDefault="00E3181F" w:rsidP="00E3181F">
      <w:pPr>
        <w:rPr>
          <w:sz w:val="24"/>
          <w:szCs w:val="24"/>
        </w:rPr>
      </w:pPr>
      <w:r w:rsidRPr="007C46C0">
        <w:rPr>
          <w:sz w:val="24"/>
          <w:szCs w:val="24"/>
        </w:rPr>
        <w:t>O item remunera o fornecimento, posto obra, de concreto usinado, resistência mínima à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compressão de 20 MPa, plasticidade (</w:t>
      </w:r>
      <w:proofErr w:type="spellStart"/>
      <w:r w:rsidRPr="007C46C0">
        <w:rPr>
          <w:sz w:val="24"/>
          <w:szCs w:val="24"/>
        </w:rPr>
        <w:t>slump</w:t>
      </w:r>
      <w:proofErr w:type="spellEnd"/>
      <w:r w:rsidRPr="007C46C0">
        <w:rPr>
          <w:sz w:val="24"/>
          <w:szCs w:val="24"/>
        </w:rPr>
        <w:t>) de 5 + 1 cm.</w:t>
      </w:r>
    </w:p>
    <w:p w:rsidR="00E3181F" w:rsidRDefault="00E3181F" w:rsidP="00E3181F">
      <w:pPr>
        <w:rPr>
          <w:sz w:val="24"/>
          <w:szCs w:val="24"/>
        </w:rPr>
      </w:pPr>
    </w:p>
    <w:p w:rsidR="00E3181F" w:rsidRPr="007C46C0" w:rsidRDefault="00E3181F" w:rsidP="00E3181F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5.9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>Lançamento e adensamento de concreto ou massa em fundação.</w:t>
      </w:r>
    </w:p>
    <w:p w:rsidR="00E3181F" w:rsidRPr="007C46C0" w:rsidRDefault="00E3181F" w:rsidP="00E3181F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volume calculado no projeto de formas; sendo que o volume da interseção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dos diversos elementos estruturais deve ser computado uma só vez (m³).</w:t>
      </w:r>
    </w:p>
    <w:p w:rsidR="00E3181F" w:rsidRDefault="00E3181F" w:rsidP="00E3181F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O item remunera o fornecimento de equipamentos e mão de obra necessários para o transporte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interno à obra, lançamento e adensamento de concreto ou massa em fundação.</w:t>
      </w:r>
    </w:p>
    <w:p w:rsidR="001237AC" w:rsidRDefault="001237AC" w:rsidP="00E3181F">
      <w:pPr>
        <w:ind w:left="0" w:firstLine="0"/>
        <w:rPr>
          <w:sz w:val="24"/>
          <w:szCs w:val="24"/>
        </w:rPr>
      </w:pPr>
    </w:p>
    <w:p w:rsidR="001237AC" w:rsidRPr="000C1C29" w:rsidRDefault="001237AC" w:rsidP="001237AC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Pr="000C1C29">
        <w:rPr>
          <w:b/>
          <w:sz w:val="24"/>
          <w:szCs w:val="24"/>
        </w:rPr>
        <w:t xml:space="preserve">.0 </w:t>
      </w:r>
      <w:r>
        <w:rPr>
          <w:b/>
          <w:sz w:val="24"/>
          <w:szCs w:val="24"/>
        </w:rPr>
        <w:t>OITÃO (1 ÁGUA)</w:t>
      </w:r>
    </w:p>
    <w:p w:rsidR="001237AC" w:rsidRPr="000C1C29" w:rsidRDefault="001237AC" w:rsidP="001237AC">
      <w:pPr>
        <w:rPr>
          <w:sz w:val="24"/>
          <w:szCs w:val="24"/>
        </w:rPr>
      </w:pPr>
    </w:p>
    <w:p w:rsidR="001237AC" w:rsidRPr="00C1354E" w:rsidRDefault="001237AC" w:rsidP="001237A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6.1</w:t>
      </w:r>
      <w:r w:rsidRPr="000C1C29">
        <w:rPr>
          <w:b/>
          <w:bCs/>
          <w:sz w:val="24"/>
          <w:szCs w:val="24"/>
        </w:rPr>
        <w:t xml:space="preserve"> </w:t>
      </w:r>
      <w:r w:rsidRPr="00C1354E">
        <w:rPr>
          <w:b/>
          <w:color w:val="auto"/>
          <w:sz w:val="24"/>
          <w:szCs w:val="24"/>
        </w:rPr>
        <w:t>Alvenaria de bloco cerâmico de vedação de 14 cm.</w:t>
      </w:r>
    </w:p>
    <w:p w:rsidR="001237AC" w:rsidRPr="00C1354E" w:rsidRDefault="001237AC" w:rsidP="001237AC">
      <w:pPr>
        <w:ind w:left="0" w:firstLine="0"/>
        <w:rPr>
          <w:sz w:val="24"/>
          <w:szCs w:val="24"/>
        </w:rPr>
      </w:pPr>
      <w:r w:rsidRPr="00C1354E">
        <w:rPr>
          <w:sz w:val="24"/>
          <w:szCs w:val="24"/>
        </w:rPr>
        <w:t>Será medido por área de superfície executada, descontando-se todos os vãos (m²).</w:t>
      </w:r>
    </w:p>
    <w:p w:rsidR="001237AC" w:rsidRDefault="001237AC" w:rsidP="001237AC">
      <w:pPr>
        <w:ind w:left="0" w:firstLine="0"/>
        <w:rPr>
          <w:sz w:val="24"/>
          <w:szCs w:val="24"/>
        </w:rPr>
      </w:pPr>
      <w:r w:rsidRPr="00C1354E">
        <w:rPr>
          <w:sz w:val="24"/>
          <w:szCs w:val="24"/>
        </w:rPr>
        <w:t>O item remunera o fornecimento de materiais e mão de obra necessária para a execução de</w:t>
      </w:r>
      <w:r>
        <w:rPr>
          <w:sz w:val="24"/>
          <w:szCs w:val="24"/>
        </w:rPr>
        <w:t xml:space="preserve"> </w:t>
      </w:r>
      <w:r w:rsidRPr="00C1354E">
        <w:rPr>
          <w:sz w:val="24"/>
          <w:szCs w:val="24"/>
        </w:rPr>
        <w:t>alvenaria de vedação, confeccionada em bloco cerâmico vazado com furo vertical para vedação de</w:t>
      </w:r>
      <w:r>
        <w:rPr>
          <w:sz w:val="24"/>
          <w:szCs w:val="24"/>
        </w:rPr>
        <w:t xml:space="preserve"> </w:t>
      </w:r>
      <w:r w:rsidRPr="00C1354E">
        <w:rPr>
          <w:sz w:val="24"/>
          <w:szCs w:val="24"/>
        </w:rPr>
        <w:t>14 x 19 x 39 cm; assentada com argamassa mista de cimento, cal hidratada e areia. Normas</w:t>
      </w:r>
      <w:r>
        <w:rPr>
          <w:sz w:val="24"/>
          <w:szCs w:val="24"/>
        </w:rPr>
        <w:t xml:space="preserve"> </w:t>
      </w:r>
      <w:r w:rsidRPr="00C1354E">
        <w:rPr>
          <w:sz w:val="24"/>
          <w:szCs w:val="24"/>
        </w:rPr>
        <w:t>técnicas: NBR 15270-1.</w:t>
      </w:r>
    </w:p>
    <w:p w:rsidR="001237AC" w:rsidRPr="000C1C29" w:rsidRDefault="001237AC" w:rsidP="001237AC">
      <w:pPr>
        <w:ind w:left="0" w:firstLine="0"/>
        <w:rPr>
          <w:sz w:val="24"/>
          <w:szCs w:val="24"/>
        </w:rPr>
      </w:pPr>
    </w:p>
    <w:p w:rsidR="001237AC" w:rsidRPr="00C1354E" w:rsidRDefault="001237AC" w:rsidP="001237AC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6.2</w:t>
      </w:r>
      <w:r w:rsidRPr="000C1C29">
        <w:rPr>
          <w:b/>
          <w:bCs/>
          <w:sz w:val="24"/>
          <w:szCs w:val="24"/>
        </w:rPr>
        <w:t xml:space="preserve"> </w:t>
      </w:r>
      <w:r w:rsidRPr="001237AC">
        <w:rPr>
          <w:b/>
          <w:color w:val="auto"/>
          <w:sz w:val="24"/>
          <w:szCs w:val="24"/>
        </w:rPr>
        <w:t>Chapisco.</w:t>
      </w:r>
    </w:p>
    <w:p w:rsidR="001237AC" w:rsidRPr="001237AC" w:rsidRDefault="001237AC" w:rsidP="001237AC">
      <w:pPr>
        <w:spacing w:after="0" w:line="240" w:lineRule="auto"/>
        <w:ind w:left="0" w:right="0" w:firstLine="0"/>
        <w:rPr>
          <w:sz w:val="24"/>
          <w:szCs w:val="24"/>
        </w:rPr>
      </w:pPr>
      <w:r w:rsidRPr="001237AC">
        <w:rPr>
          <w:sz w:val="24"/>
          <w:szCs w:val="24"/>
        </w:rPr>
        <w:t>Será medido pela área revestida com chapisco, não se descontando vãos de até 2,00 m² e não</w:t>
      </w:r>
      <w:r>
        <w:rPr>
          <w:sz w:val="24"/>
          <w:szCs w:val="24"/>
        </w:rPr>
        <w:t xml:space="preserve"> </w:t>
      </w:r>
      <w:r w:rsidRPr="001237AC">
        <w:rPr>
          <w:sz w:val="24"/>
          <w:szCs w:val="24"/>
        </w:rPr>
        <w:t xml:space="preserve">se considerando </w:t>
      </w:r>
      <w:proofErr w:type="spellStart"/>
      <w:r w:rsidRPr="001237AC">
        <w:rPr>
          <w:sz w:val="24"/>
          <w:szCs w:val="24"/>
        </w:rPr>
        <w:t>espaletas</w:t>
      </w:r>
      <w:proofErr w:type="spellEnd"/>
      <w:r w:rsidRPr="001237AC">
        <w:rPr>
          <w:sz w:val="24"/>
          <w:szCs w:val="24"/>
        </w:rPr>
        <w:t>. Os vãos acima de 2,00 m² deverão ser deduzidos na totalidade e as</w:t>
      </w:r>
      <w:r>
        <w:rPr>
          <w:sz w:val="24"/>
          <w:szCs w:val="24"/>
        </w:rPr>
        <w:t xml:space="preserve"> </w:t>
      </w:r>
      <w:proofErr w:type="spellStart"/>
      <w:r w:rsidRPr="001237AC">
        <w:rPr>
          <w:sz w:val="24"/>
          <w:szCs w:val="24"/>
        </w:rPr>
        <w:t>espaletas</w:t>
      </w:r>
      <w:proofErr w:type="spellEnd"/>
      <w:r w:rsidRPr="001237AC">
        <w:rPr>
          <w:sz w:val="24"/>
          <w:szCs w:val="24"/>
        </w:rPr>
        <w:t xml:space="preserve"> desenvolvidas (m²).</w:t>
      </w:r>
    </w:p>
    <w:p w:rsidR="001237AC" w:rsidRDefault="001237AC" w:rsidP="001237AC">
      <w:pPr>
        <w:spacing w:after="0" w:line="240" w:lineRule="auto"/>
        <w:ind w:left="0" w:right="0" w:firstLine="0"/>
        <w:rPr>
          <w:sz w:val="24"/>
          <w:szCs w:val="24"/>
        </w:rPr>
      </w:pPr>
      <w:r w:rsidRPr="001237AC">
        <w:rPr>
          <w:sz w:val="24"/>
          <w:szCs w:val="24"/>
        </w:rPr>
        <w:t>O item remunera o fornecimento de cimento, areia e a mão-de-obra necessária para a execução</w:t>
      </w:r>
      <w:r>
        <w:rPr>
          <w:sz w:val="24"/>
          <w:szCs w:val="24"/>
        </w:rPr>
        <w:t xml:space="preserve"> </w:t>
      </w:r>
      <w:r w:rsidRPr="001237AC">
        <w:rPr>
          <w:sz w:val="24"/>
          <w:szCs w:val="24"/>
        </w:rPr>
        <w:t>do chapisco.</w:t>
      </w:r>
    </w:p>
    <w:p w:rsidR="008D2797" w:rsidRDefault="008D2797" w:rsidP="001237AC">
      <w:pPr>
        <w:spacing w:after="0" w:line="240" w:lineRule="auto"/>
        <w:ind w:left="0" w:right="0" w:firstLine="0"/>
        <w:rPr>
          <w:sz w:val="24"/>
          <w:szCs w:val="24"/>
        </w:rPr>
      </w:pPr>
    </w:p>
    <w:p w:rsidR="008D2797" w:rsidRPr="00C1354E" w:rsidRDefault="008D2797" w:rsidP="008D279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6.3</w:t>
      </w:r>
      <w:r w:rsidRPr="000C1C29">
        <w:rPr>
          <w:b/>
          <w:bCs/>
          <w:sz w:val="24"/>
          <w:szCs w:val="24"/>
        </w:rPr>
        <w:t xml:space="preserve"> </w:t>
      </w:r>
      <w:r w:rsidRPr="008D2797">
        <w:rPr>
          <w:b/>
          <w:color w:val="auto"/>
          <w:sz w:val="24"/>
          <w:szCs w:val="24"/>
        </w:rPr>
        <w:t>Emboço desempenado com espuma de poliéster.</w:t>
      </w:r>
    </w:p>
    <w:p w:rsidR="008D2797" w:rsidRP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Será medido pela área revestida com emboço, não se descontando vãos de até 2,00 m² e não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 xml:space="preserve">se considerando </w:t>
      </w:r>
      <w:proofErr w:type="spellStart"/>
      <w:r w:rsidRPr="008D2797">
        <w:rPr>
          <w:sz w:val="24"/>
          <w:szCs w:val="24"/>
        </w:rPr>
        <w:t>espaletas</w:t>
      </w:r>
      <w:proofErr w:type="spellEnd"/>
      <w:r w:rsidRPr="008D2797">
        <w:rPr>
          <w:sz w:val="24"/>
          <w:szCs w:val="24"/>
        </w:rPr>
        <w:t>. Os vãos acima de 2,00 m² deverão ser deduzidos na totalidade e as</w:t>
      </w:r>
      <w:r>
        <w:rPr>
          <w:sz w:val="24"/>
          <w:szCs w:val="24"/>
        </w:rPr>
        <w:t xml:space="preserve"> </w:t>
      </w:r>
      <w:proofErr w:type="spellStart"/>
      <w:r w:rsidRPr="008D2797">
        <w:rPr>
          <w:sz w:val="24"/>
          <w:szCs w:val="24"/>
        </w:rPr>
        <w:t>espaletas</w:t>
      </w:r>
      <w:proofErr w:type="spellEnd"/>
      <w:r w:rsidRPr="008D2797">
        <w:rPr>
          <w:sz w:val="24"/>
          <w:szCs w:val="24"/>
        </w:rPr>
        <w:t xml:space="preserve"> desenvolvidas (m²).</w:t>
      </w:r>
    </w:p>
    <w:p w:rsid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O item remunera o fornecimento de cal hidratada, areia, cimento e a mão-de-obra necessária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para a execução do emboço desempenado com espuma de poliéster.</w:t>
      </w:r>
    </w:p>
    <w:p w:rsid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</w:p>
    <w:p w:rsidR="008D2797" w:rsidRPr="000C1C29" w:rsidRDefault="008D2797" w:rsidP="008D2797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0C1C29">
        <w:rPr>
          <w:b/>
          <w:sz w:val="24"/>
          <w:szCs w:val="24"/>
        </w:rPr>
        <w:t xml:space="preserve">.0 </w:t>
      </w:r>
      <w:r>
        <w:rPr>
          <w:b/>
          <w:sz w:val="24"/>
          <w:szCs w:val="24"/>
        </w:rPr>
        <w:t>COBERTURA (1 ÁGUA)</w:t>
      </w:r>
    </w:p>
    <w:p w:rsidR="008D2797" w:rsidRPr="000C1C29" w:rsidRDefault="008D2797" w:rsidP="008D2797">
      <w:pPr>
        <w:rPr>
          <w:sz w:val="24"/>
          <w:szCs w:val="24"/>
        </w:rPr>
      </w:pPr>
    </w:p>
    <w:p w:rsidR="008D2797" w:rsidRPr="00C1354E" w:rsidRDefault="008D2797" w:rsidP="008D279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7.1</w:t>
      </w:r>
      <w:r w:rsidRPr="000C1C29">
        <w:rPr>
          <w:b/>
          <w:bCs/>
          <w:sz w:val="24"/>
          <w:szCs w:val="24"/>
        </w:rPr>
        <w:t xml:space="preserve"> </w:t>
      </w:r>
      <w:r w:rsidRPr="008D2797">
        <w:rPr>
          <w:b/>
          <w:color w:val="auto"/>
          <w:sz w:val="24"/>
          <w:szCs w:val="24"/>
        </w:rPr>
        <w:t>Estrutura em terças para telhas de barro.</w:t>
      </w:r>
    </w:p>
    <w:p w:rsidR="008D2797" w:rsidRP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Será medido pela área de projeção horizontal da estrutura (m²).</w:t>
      </w:r>
    </w:p>
    <w:p w:rsid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 xml:space="preserve">O item remunera o fornecimento de: madeira seca maciça, referência </w:t>
      </w:r>
      <w:proofErr w:type="spellStart"/>
      <w:r w:rsidRPr="008D2797">
        <w:rPr>
          <w:sz w:val="24"/>
          <w:szCs w:val="24"/>
        </w:rPr>
        <w:t>Goupia</w:t>
      </w:r>
      <w:proofErr w:type="spellEnd"/>
      <w:r w:rsidRPr="008D2797">
        <w:rPr>
          <w:sz w:val="24"/>
          <w:szCs w:val="24"/>
        </w:rPr>
        <w:t xml:space="preserve"> glabra (conhecida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 xml:space="preserve">como </w:t>
      </w:r>
      <w:proofErr w:type="spellStart"/>
      <w:r w:rsidRPr="008D2797">
        <w:rPr>
          <w:sz w:val="24"/>
          <w:szCs w:val="24"/>
        </w:rPr>
        <w:t>Cupiúba</w:t>
      </w:r>
      <w:proofErr w:type="spellEnd"/>
      <w:r w:rsidRPr="008D2797">
        <w:rPr>
          <w:sz w:val="24"/>
          <w:szCs w:val="24"/>
        </w:rPr>
        <w:t xml:space="preserve">), ou </w:t>
      </w:r>
      <w:proofErr w:type="spellStart"/>
      <w:r w:rsidRPr="008D2797">
        <w:rPr>
          <w:sz w:val="24"/>
          <w:szCs w:val="24"/>
        </w:rPr>
        <w:t>Erisma</w:t>
      </w:r>
      <w:proofErr w:type="spellEnd"/>
      <w:r w:rsidRPr="008D2797">
        <w:rPr>
          <w:sz w:val="24"/>
          <w:szCs w:val="24"/>
        </w:rPr>
        <w:t xml:space="preserve"> </w:t>
      </w:r>
      <w:proofErr w:type="spellStart"/>
      <w:r w:rsidRPr="008D2797">
        <w:rPr>
          <w:sz w:val="24"/>
          <w:szCs w:val="24"/>
        </w:rPr>
        <w:t>uncinatum</w:t>
      </w:r>
      <w:proofErr w:type="spellEnd"/>
      <w:r w:rsidRPr="008D2797">
        <w:rPr>
          <w:sz w:val="24"/>
          <w:szCs w:val="24"/>
        </w:rPr>
        <w:t xml:space="preserve"> (conhecido como </w:t>
      </w:r>
      <w:proofErr w:type="spellStart"/>
      <w:r w:rsidRPr="008D2797">
        <w:rPr>
          <w:sz w:val="24"/>
          <w:szCs w:val="24"/>
        </w:rPr>
        <w:t>Quarubarana</w:t>
      </w:r>
      <w:proofErr w:type="spellEnd"/>
      <w:r w:rsidRPr="008D2797">
        <w:rPr>
          <w:sz w:val="24"/>
          <w:szCs w:val="24"/>
        </w:rPr>
        <w:t xml:space="preserve"> ou Cedrinho), ou </w:t>
      </w:r>
      <w:proofErr w:type="spellStart"/>
      <w:r w:rsidRPr="008D2797">
        <w:rPr>
          <w:sz w:val="24"/>
          <w:szCs w:val="24"/>
        </w:rPr>
        <w:t>Qualea</w:t>
      </w:r>
      <w:proofErr w:type="spellEnd"/>
      <w:r w:rsidRPr="008D2797">
        <w:rPr>
          <w:sz w:val="24"/>
          <w:szCs w:val="24"/>
        </w:rPr>
        <w:t xml:space="preserve"> </w:t>
      </w:r>
      <w:proofErr w:type="spellStart"/>
      <w:r w:rsidRPr="008D2797">
        <w:rPr>
          <w:sz w:val="24"/>
          <w:szCs w:val="24"/>
        </w:rPr>
        <w:t>spp</w:t>
      </w:r>
      <w:proofErr w:type="spellEnd"/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 xml:space="preserve">(conhecida como Cambará), ou </w:t>
      </w:r>
      <w:proofErr w:type="spellStart"/>
      <w:r w:rsidRPr="008D2797">
        <w:rPr>
          <w:sz w:val="24"/>
          <w:szCs w:val="24"/>
        </w:rPr>
        <w:t>Manilkara</w:t>
      </w:r>
      <w:proofErr w:type="spellEnd"/>
      <w:r w:rsidRPr="008D2797">
        <w:rPr>
          <w:sz w:val="24"/>
          <w:szCs w:val="24"/>
        </w:rPr>
        <w:t xml:space="preserve"> </w:t>
      </w:r>
      <w:proofErr w:type="spellStart"/>
      <w:r w:rsidRPr="008D2797">
        <w:rPr>
          <w:sz w:val="24"/>
          <w:szCs w:val="24"/>
        </w:rPr>
        <w:t>spp</w:t>
      </w:r>
      <w:proofErr w:type="spellEnd"/>
      <w:r w:rsidRPr="008D2797">
        <w:rPr>
          <w:sz w:val="24"/>
          <w:szCs w:val="24"/>
        </w:rPr>
        <w:t xml:space="preserve"> (conhecida também como Maçaranduba), ou outra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madeira equivalente classificada conforme a resistência à compressão paralela às fibras de acordo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com a NBR 7190, livre de esmagamentos, isenta de defeitos como nós, fendas ou rachaduras,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 xml:space="preserve">arqueamento, sinais de deterioração por insetos ou fungos, </w:t>
      </w:r>
      <w:proofErr w:type="spellStart"/>
      <w:r w:rsidRPr="008D2797">
        <w:rPr>
          <w:sz w:val="24"/>
          <w:szCs w:val="24"/>
        </w:rPr>
        <w:t>desbitolamento</w:t>
      </w:r>
      <w:proofErr w:type="spellEnd"/>
      <w:r w:rsidRPr="008D2797">
        <w:rPr>
          <w:sz w:val="24"/>
          <w:szCs w:val="24"/>
        </w:rPr>
        <w:t>, ou qualquer outro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defeito que comprometa a resistência da madeira; ferragem específica para estrutura abrangendo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chumbadores, pregos, parafusos e porcas em aço com acabamento galvanizado a fogo; materiais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acessórios inclusos; equipamentos e a mão de obra necessária para a confecção e montagem de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estrutura completa em terças, para cobertura em telhas cerâmicas, constituída por: terças apoiadas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diretamente sobre oitões em alvenaria, ou pilares em alvenaria devidamente amarrados, caibros e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ripas, nas dimensões conforme projeto aprovado pela Contratante e/ou Fiscalização e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determinações na NBR 7190. Não remunera a execução de oitões ou pilares em alvenaria.</w:t>
      </w:r>
    </w:p>
    <w:p w:rsidR="008D2797" w:rsidRPr="00C1354E" w:rsidRDefault="008D2797" w:rsidP="008D279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lastRenderedPageBreak/>
        <w:t>7.2</w:t>
      </w:r>
      <w:r w:rsidRPr="000C1C29">
        <w:rPr>
          <w:b/>
          <w:bCs/>
          <w:sz w:val="24"/>
          <w:szCs w:val="24"/>
        </w:rPr>
        <w:t xml:space="preserve"> </w:t>
      </w:r>
      <w:r w:rsidRPr="008D2797">
        <w:rPr>
          <w:b/>
          <w:color w:val="auto"/>
          <w:sz w:val="24"/>
          <w:szCs w:val="24"/>
        </w:rPr>
        <w:t>Telha de barro tipo romana.</w:t>
      </w:r>
    </w:p>
    <w:p w:rsidR="008D2797" w:rsidRP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1) Será medido pela área de cobertura em projeção horizontal (m²) com os acréscimos:</w:t>
      </w:r>
    </w:p>
    <w:p w:rsidR="008D2797" w:rsidRP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a) 5% para coberturas de 18% a 27% de inclinação;</w:t>
      </w:r>
    </w:p>
    <w:p w:rsidR="008D2797" w:rsidRP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b) 8% para coberturas de 28% a 38% de inclinação;</w:t>
      </w:r>
    </w:p>
    <w:p w:rsidR="008D2797" w:rsidRP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c) 12% para coberturas de 39% a 50% de inclinação.</w:t>
      </w:r>
    </w:p>
    <w:p w:rsid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O item remunera o fornecimento das telhas, materiais, acessórios e a mão-de-obra necessária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 xml:space="preserve">para a colocação, fixação e </w:t>
      </w:r>
      <w:proofErr w:type="spellStart"/>
      <w:r w:rsidRPr="008D2797">
        <w:rPr>
          <w:sz w:val="24"/>
          <w:szCs w:val="24"/>
        </w:rPr>
        <w:t>emboçamento</w:t>
      </w:r>
      <w:proofErr w:type="spellEnd"/>
      <w:r w:rsidRPr="008D2797">
        <w:rPr>
          <w:sz w:val="24"/>
          <w:szCs w:val="24"/>
        </w:rPr>
        <w:t xml:space="preserve"> das telhas.</w:t>
      </w:r>
    </w:p>
    <w:p w:rsidR="00E3181F" w:rsidRDefault="00E3181F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8D2797" w:rsidRPr="00C1354E" w:rsidRDefault="008D2797" w:rsidP="008D279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7.3</w:t>
      </w:r>
      <w:r w:rsidRPr="000C1C29">
        <w:rPr>
          <w:b/>
          <w:bCs/>
          <w:sz w:val="24"/>
          <w:szCs w:val="24"/>
        </w:rPr>
        <w:t xml:space="preserve"> </w:t>
      </w:r>
      <w:r w:rsidRPr="008D2797">
        <w:rPr>
          <w:b/>
          <w:color w:val="auto"/>
          <w:sz w:val="24"/>
          <w:szCs w:val="24"/>
        </w:rPr>
        <w:t>Calha, rufo, afins em chapa galvanizada nº 26 - corte 0,33 m.</w:t>
      </w:r>
    </w:p>
    <w:p w:rsidR="008D2797" w:rsidRP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Será medido por comprimento instalado (m).</w:t>
      </w:r>
    </w:p>
    <w:p w:rsidR="008D2797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O item remunera o fornecimento e instalação de calhas ou rufos em chapa galvanizada nº 26,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com largura de 33 cm; inclusive materiais acessórios para emendas, junção em outras peças,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vedação e fixação</w:t>
      </w:r>
      <w:r>
        <w:rPr>
          <w:sz w:val="24"/>
          <w:szCs w:val="24"/>
        </w:rPr>
        <w:t>.</w:t>
      </w:r>
    </w:p>
    <w:p w:rsidR="00F237A8" w:rsidRDefault="00F237A8" w:rsidP="008D2797">
      <w:pPr>
        <w:spacing w:after="0" w:line="240" w:lineRule="auto"/>
        <w:ind w:left="0" w:right="0" w:firstLine="0"/>
        <w:rPr>
          <w:sz w:val="24"/>
          <w:szCs w:val="24"/>
        </w:rPr>
      </w:pPr>
    </w:p>
    <w:p w:rsidR="00F237A8" w:rsidRPr="000C1C29" w:rsidRDefault="00F237A8" w:rsidP="00F237A8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Pr="000C1C29">
        <w:rPr>
          <w:b/>
          <w:sz w:val="24"/>
          <w:szCs w:val="24"/>
        </w:rPr>
        <w:t xml:space="preserve">.0 </w:t>
      </w:r>
      <w:r>
        <w:rPr>
          <w:b/>
          <w:sz w:val="24"/>
          <w:szCs w:val="24"/>
        </w:rPr>
        <w:t>ELÉTRICA</w:t>
      </w:r>
    </w:p>
    <w:p w:rsidR="00F237A8" w:rsidRPr="000C1C29" w:rsidRDefault="00F237A8" w:rsidP="00F237A8">
      <w:pPr>
        <w:rPr>
          <w:sz w:val="24"/>
          <w:szCs w:val="24"/>
        </w:rPr>
      </w:pPr>
    </w:p>
    <w:p w:rsidR="00F237A8" w:rsidRPr="00C1354E" w:rsidRDefault="00F237A8" w:rsidP="00F237A8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8.1</w:t>
      </w:r>
      <w:r w:rsidRPr="000C1C29">
        <w:rPr>
          <w:b/>
          <w:bCs/>
          <w:sz w:val="24"/>
          <w:szCs w:val="24"/>
        </w:rPr>
        <w:t xml:space="preserve"> </w:t>
      </w:r>
      <w:r w:rsidRPr="00F237A8">
        <w:rPr>
          <w:b/>
          <w:color w:val="auto"/>
          <w:sz w:val="24"/>
          <w:szCs w:val="24"/>
        </w:rPr>
        <w:t>Eletroduto de PVC corrugado flexível leve, diâmetro externo de 25 mm.</w:t>
      </w:r>
    </w:p>
    <w:p w:rsidR="00F237A8" w:rsidRPr="00F237A8" w:rsidRDefault="00F237A8" w:rsidP="00F237A8">
      <w:pPr>
        <w:spacing w:after="0" w:line="240" w:lineRule="auto"/>
        <w:ind w:left="0" w:right="0" w:firstLine="0"/>
        <w:rPr>
          <w:sz w:val="24"/>
          <w:szCs w:val="24"/>
        </w:rPr>
      </w:pPr>
      <w:r w:rsidRPr="00F237A8">
        <w:rPr>
          <w:sz w:val="24"/>
          <w:szCs w:val="24"/>
        </w:rPr>
        <w:t>Será medido pelo comprimento de eletroduto instalado (m).</w:t>
      </w:r>
    </w:p>
    <w:p w:rsidR="00F237A8" w:rsidRDefault="00F237A8" w:rsidP="00F237A8">
      <w:pPr>
        <w:spacing w:after="0" w:line="240" w:lineRule="auto"/>
        <w:ind w:left="0" w:right="0" w:firstLine="0"/>
        <w:rPr>
          <w:sz w:val="24"/>
          <w:szCs w:val="24"/>
        </w:rPr>
      </w:pPr>
      <w:r w:rsidRPr="00F237A8">
        <w:rPr>
          <w:sz w:val="24"/>
          <w:szCs w:val="24"/>
        </w:rPr>
        <w:t>O item remunera o fornecimento e instalação de eletroduto em PVC corrugado flexível, tipo leve,</w:t>
      </w:r>
      <w:r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>diâmetro externo de 25 mm, diâmetro interno de 19,0 mm, espessura da parede de 0,3 mm,</w:t>
      </w:r>
      <w:r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 xml:space="preserve">referência 3/4´´, cor amarela, referência </w:t>
      </w:r>
      <w:proofErr w:type="spellStart"/>
      <w:r w:rsidRPr="00F237A8">
        <w:rPr>
          <w:sz w:val="24"/>
          <w:szCs w:val="24"/>
        </w:rPr>
        <w:t>Tigreflex</w:t>
      </w:r>
      <w:proofErr w:type="spellEnd"/>
      <w:r w:rsidRPr="00F237A8">
        <w:rPr>
          <w:sz w:val="24"/>
          <w:szCs w:val="24"/>
        </w:rPr>
        <w:t>, fabricação da Tigre, ou equivalente, para</w:t>
      </w:r>
      <w:r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>instalações elétricas e de telefonia, somente quando embutidas em paredes de alvenaria;</w:t>
      </w:r>
      <w:r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>remunera também o fornecimento de materiais acessórios e a mão-de-obra necessária para a</w:t>
      </w:r>
      <w:r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>execução dos serviços: abertura e fechamento de rasgos em paredes e a instalação de arame</w:t>
      </w:r>
      <w:r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>galvanizado para servir de guia à enfiação, inclusive nas tubulações secas.</w:t>
      </w:r>
    </w:p>
    <w:p w:rsidR="00F237A8" w:rsidRDefault="00F237A8" w:rsidP="00F237A8">
      <w:pPr>
        <w:spacing w:after="0" w:line="240" w:lineRule="auto"/>
        <w:ind w:left="0" w:right="0" w:firstLine="0"/>
        <w:rPr>
          <w:sz w:val="24"/>
          <w:szCs w:val="24"/>
        </w:rPr>
      </w:pPr>
    </w:p>
    <w:p w:rsidR="00F237A8" w:rsidRPr="00C1354E" w:rsidRDefault="00F237A8" w:rsidP="00F237A8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8.2</w:t>
      </w:r>
      <w:r w:rsidRPr="000C1C29">
        <w:rPr>
          <w:b/>
          <w:bCs/>
          <w:sz w:val="24"/>
          <w:szCs w:val="24"/>
        </w:rPr>
        <w:t xml:space="preserve"> </w:t>
      </w:r>
      <w:r w:rsidRPr="00F237A8">
        <w:rPr>
          <w:b/>
          <w:color w:val="auto"/>
          <w:sz w:val="24"/>
          <w:szCs w:val="24"/>
        </w:rPr>
        <w:t xml:space="preserve">Quadro de distribuição universal de embutir, para disjuntores 16 DIN / 12 </w:t>
      </w:r>
      <w:proofErr w:type="spellStart"/>
      <w:r w:rsidRPr="00F237A8">
        <w:rPr>
          <w:b/>
          <w:color w:val="auto"/>
          <w:sz w:val="24"/>
          <w:szCs w:val="24"/>
        </w:rPr>
        <w:t>Bolt-on</w:t>
      </w:r>
      <w:proofErr w:type="spellEnd"/>
      <w:r w:rsidRPr="00F237A8">
        <w:rPr>
          <w:b/>
          <w:color w:val="auto"/>
          <w:sz w:val="24"/>
          <w:szCs w:val="24"/>
        </w:rPr>
        <w:t xml:space="preserve"> - 150 A - sem componentes.</w:t>
      </w:r>
    </w:p>
    <w:p w:rsidR="00F237A8" w:rsidRPr="00F237A8" w:rsidRDefault="00F237A8" w:rsidP="00F237A8">
      <w:pPr>
        <w:spacing w:after="0" w:line="240" w:lineRule="auto"/>
        <w:ind w:left="0" w:right="0" w:firstLine="0"/>
        <w:rPr>
          <w:sz w:val="24"/>
          <w:szCs w:val="24"/>
        </w:rPr>
      </w:pPr>
      <w:r w:rsidRPr="00F237A8">
        <w:rPr>
          <w:sz w:val="24"/>
          <w:szCs w:val="24"/>
        </w:rPr>
        <w:t>Será medido por unidade de quadro instalado (</w:t>
      </w:r>
      <w:proofErr w:type="spellStart"/>
      <w:r w:rsidRPr="00F237A8">
        <w:rPr>
          <w:sz w:val="24"/>
          <w:szCs w:val="24"/>
        </w:rPr>
        <w:t>un</w:t>
      </w:r>
      <w:proofErr w:type="spellEnd"/>
      <w:r w:rsidRPr="00F237A8">
        <w:rPr>
          <w:sz w:val="24"/>
          <w:szCs w:val="24"/>
        </w:rPr>
        <w:t>).</w:t>
      </w:r>
    </w:p>
    <w:p w:rsidR="00F237A8" w:rsidRPr="008D2797" w:rsidRDefault="00F237A8" w:rsidP="00F237A8">
      <w:pPr>
        <w:spacing w:after="0" w:line="240" w:lineRule="auto"/>
        <w:ind w:left="0" w:right="0" w:firstLine="0"/>
        <w:rPr>
          <w:sz w:val="24"/>
          <w:szCs w:val="24"/>
        </w:rPr>
      </w:pPr>
      <w:r w:rsidRPr="00F237A8">
        <w:rPr>
          <w:sz w:val="24"/>
          <w:szCs w:val="24"/>
        </w:rPr>
        <w:t>O item remunera o fornecimento de quadro de distribuição universal de embutir em chapa de aço</w:t>
      </w:r>
      <w:r w:rsidR="00871871"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>tratada com pintura eletrostática epóxi a pó para disjuntores 16 DIN / 12 BOLT-ON e barramento</w:t>
      </w:r>
      <w:r w:rsidR="00871871"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>bifásico ou trifásico, corrente nominal de 150A, composto por caixa, placa de montagem, espelho,</w:t>
      </w:r>
      <w:r w:rsidR="00871871"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>tampa com fecho e suporte ou trilho para fixação de disjuntores; abertura ampliada na parte</w:t>
      </w:r>
      <w:r w:rsidR="00871871"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>superior do espelho para até 11 módulos; remunera também o fornecimento de materiais</w:t>
      </w:r>
      <w:r w:rsidR="00871871"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>acessórios e a mão de obra necessária para a instalação completa do quadro, modelo QDETG-U-II</w:t>
      </w:r>
      <w:r w:rsidR="00871871"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 xml:space="preserve">Universal, referência 904501 da </w:t>
      </w:r>
      <w:proofErr w:type="spellStart"/>
      <w:r w:rsidRPr="00F237A8">
        <w:rPr>
          <w:sz w:val="24"/>
          <w:szCs w:val="24"/>
        </w:rPr>
        <w:t>Cemar</w:t>
      </w:r>
      <w:proofErr w:type="spellEnd"/>
      <w:r w:rsidRPr="00F237A8">
        <w:rPr>
          <w:sz w:val="24"/>
          <w:szCs w:val="24"/>
        </w:rPr>
        <w:t xml:space="preserve"> ou equivalente; não remunera o fornecimento dos</w:t>
      </w:r>
      <w:r w:rsidR="00871871">
        <w:rPr>
          <w:sz w:val="24"/>
          <w:szCs w:val="24"/>
        </w:rPr>
        <w:t xml:space="preserve"> </w:t>
      </w:r>
      <w:r w:rsidRPr="00F237A8">
        <w:rPr>
          <w:sz w:val="24"/>
          <w:szCs w:val="24"/>
        </w:rPr>
        <w:t>disjuntores, nem de barramento com acessórios.</w:t>
      </w:r>
    </w:p>
    <w:p w:rsidR="0050489C" w:rsidRDefault="0050489C" w:rsidP="0050489C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Default="00871871" w:rsidP="0050489C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Default="00871871" w:rsidP="0050489C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Default="00871871" w:rsidP="0050489C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Pr="00C1354E" w:rsidRDefault="00871871" w:rsidP="00871871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lastRenderedPageBreak/>
        <w:t>8.3</w:t>
      </w:r>
      <w:r w:rsidRPr="000C1C29">
        <w:rPr>
          <w:b/>
          <w:bCs/>
          <w:sz w:val="24"/>
          <w:szCs w:val="24"/>
        </w:rPr>
        <w:t xml:space="preserve"> </w:t>
      </w:r>
      <w:r w:rsidRPr="00871871">
        <w:rPr>
          <w:b/>
          <w:color w:val="auto"/>
          <w:sz w:val="24"/>
          <w:szCs w:val="24"/>
        </w:rPr>
        <w:t>Caixa em PVC de 4´ x 2´.</w:t>
      </w:r>
    </w:p>
    <w:p w:rsidR="00871871" w:rsidRP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Será medido por unidade de caixa instalada (</w:t>
      </w:r>
      <w:proofErr w:type="spellStart"/>
      <w:r w:rsidRPr="00871871">
        <w:rPr>
          <w:sz w:val="24"/>
          <w:szCs w:val="24"/>
        </w:rPr>
        <w:t>un</w:t>
      </w:r>
      <w:proofErr w:type="spellEnd"/>
      <w:r w:rsidRPr="00871871">
        <w:rPr>
          <w:sz w:val="24"/>
          <w:szCs w:val="24"/>
        </w:rPr>
        <w:t>).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O item remunera o fornecimento e instalação de caixa de 4 x 2, em PVC rígido, antichama, na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cor amarela, com olhais para instalação de eletrodutos e orelhas para fixação de espelho;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 xml:space="preserve">referência comercial </w:t>
      </w:r>
      <w:proofErr w:type="spellStart"/>
      <w:r w:rsidRPr="00871871">
        <w:rPr>
          <w:sz w:val="24"/>
          <w:szCs w:val="24"/>
        </w:rPr>
        <w:t>Tigreflex</w:t>
      </w:r>
      <w:proofErr w:type="spellEnd"/>
      <w:r w:rsidRPr="00871871">
        <w:rPr>
          <w:sz w:val="24"/>
          <w:szCs w:val="24"/>
        </w:rPr>
        <w:t xml:space="preserve"> da Tigre, 57500/071 da Tramontina ou equivalente.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Pr="00871871" w:rsidRDefault="00871871" w:rsidP="00871871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>
        <w:rPr>
          <w:b/>
          <w:bCs/>
          <w:sz w:val="24"/>
          <w:szCs w:val="24"/>
        </w:rPr>
        <w:t>8.4</w:t>
      </w:r>
      <w:r w:rsidRPr="000C1C29">
        <w:rPr>
          <w:b/>
          <w:bCs/>
          <w:sz w:val="24"/>
          <w:szCs w:val="24"/>
        </w:rPr>
        <w:t xml:space="preserve"> </w:t>
      </w:r>
      <w:r w:rsidRPr="00871871">
        <w:rPr>
          <w:b/>
          <w:color w:val="auto"/>
          <w:sz w:val="24"/>
          <w:szCs w:val="24"/>
        </w:rPr>
        <w:t>Cabo de cobre de 2,5 mm², isolamento 750 V - isolação em PVC 70°C.</w:t>
      </w:r>
    </w:p>
    <w:p w:rsidR="00871871" w:rsidRP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Será medido pelo comprimento de cabo instalado (m).</w:t>
      </w:r>
    </w:p>
    <w:p w:rsidR="00871871" w:rsidRP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O item remunera o fornecimento de cabo de cobre eletrolítico de alta condutibilidade,</w:t>
      </w:r>
    </w:p>
    <w:p w:rsidR="0050489C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revestimento termoplástico em PVC para isolação de temperatura até 70ºC e nível de isolamento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para tensões até 750 V; remunera também materiais e a mão-de-obra necessária para a enfiação e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instalação do cabo. Norma técnica: NBR NM 247-1.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Pr="00871871" w:rsidRDefault="00871871" w:rsidP="00871871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8.5</w:t>
      </w:r>
      <w:r w:rsidRPr="000C1C29">
        <w:rPr>
          <w:b/>
          <w:bCs/>
          <w:sz w:val="24"/>
          <w:szCs w:val="24"/>
        </w:rPr>
        <w:t xml:space="preserve"> </w:t>
      </w:r>
      <w:r w:rsidRPr="00871871">
        <w:rPr>
          <w:b/>
          <w:color w:val="auto"/>
          <w:sz w:val="24"/>
          <w:szCs w:val="24"/>
        </w:rPr>
        <w:t>Cabo de cobre de 6 mm², isolamento 750 V - isolação em PVC 70°C.</w:t>
      </w:r>
    </w:p>
    <w:p w:rsidR="00871871" w:rsidRP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Será medido pelo comprimento de cabo instalado (m).</w:t>
      </w:r>
    </w:p>
    <w:p w:rsidR="00871871" w:rsidRP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O item remunera o fornecimento de cabo de cobre eletrolítico de alta condutibilidade,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revestimento termoplástico em PVC para isolação de temperatura até 70ºC e nível de isolamento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para tensões até 750 V; remunera também materiais e a mão-de-obra necessária para a enfiação e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instalação do cabo. Norma técnica: NBR NM 247-1.</w:t>
      </w:r>
    </w:p>
    <w:p w:rsidR="0050489C" w:rsidRDefault="0050489C" w:rsidP="0050489C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Pr="00871871" w:rsidRDefault="00871871" w:rsidP="00871871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8.6</w:t>
      </w:r>
      <w:r w:rsidRPr="000C1C29">
        <w:rPr>
          <w:b/>
          <w:bCs/>
          <w:sz w:val="24"/>
          <w:szCs w:val="24"/>
        </w:rPr>
        <w:t xml:space="preserve"> </w:t>
      </w:r>
      <w:proofErr w:type="spellStart"/>
      <w:r w:rsidRPr="00871871">
        <w:rPr>
          <w:b/>
          <w:color w:val="auto"/>
          <w:sz w:val="24"/>
          <w:szCs w:val="24"/>
        </w:rPr>
        <w:t>Plafon</w:t>
      </w:r>
      <w:proofErr w:type="spellEnd"/>
      <w:r w:rsidRPr="00871871">
        <w:rPr>
          <w:b/>
          <w:color w:val="auto"/>
          <w:sz w:val="24"/>
          <w:szCs w:val="24"/>
        </w:rPr>
        <w:t xml:space="preserve"> plástico e/ou PVC para acabamento de ponto de luz, com soquete E-27 para lâmpada fluorescente compacta.</w:t>
      </w:r>
    </w:p>
    <w:p w:rsidR="00871871" w:rsidRP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 xml:space="preserve">Será medido por unidade de </w:t>
      </w:r>
      <w:proofErr w:type="spellStart"/>
      <w:r w:rsidRPr="00871871">
        <w:rPr>
          <w:sz w:val="24"/>
          <w:szCs w:val="24"/>
        </w:rPr>
        <w:t>plafon</w:t>
      </w:r>
      <w:proofErr w:type="spellEnd"/>
      <w:r w:rsidRPr="00871871">
        <w:rPr>
          <w:sz w:val="24"/>
          <w:szCs w:val="24"/>
        </w:rPr>
        <w:t xml:space="preserve"> instalado (</w:t>
      </w:r>
      <w:proofErr w:type="spellStart"/>
      <w:r w:rsidRPr="00871871">
        <w:rPr>
          <w:sz w:val="24"/>
          <w:szCs w:val="24"/>
        </w:rPr>
        <w:t>un</w:t>
      </w:r>
      <w:proofErr w:type="spellEnd"/>
      <w:r w:rsidRPr="00871871">
        <w:rPr>
          <w:sz w:val="24"/>
          <w:szCs w:val="24"/>
        </w:rPr>
        <w:t>).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 xml:space="preserve">O item remunera o fornecimento de </w:t>
      </w:r>
      <w:proofErr w:type="spellStart"/>
      <w:r w:rsidRPr="00871871">
        <w:rPr>
          <w:sz w:val="24"/>
          <w:szCs w:val="24"/>
        </w:rPr>
        <w:t>plafon</w:t>
      </w:r>
      <w:proofErr w:type="spellEnd"/>
      <w:r w:rsidRPr="00871871">
        <w:rPr>
          <w:sz w:val="24"/>
          <w:szCs w:val="24"/>
        </w:rPr>
        <w:t>, para acabamento de ponto de luz, com soquete E-27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integrado para lâmpada fluorescente compacta, em plástico, ou PVC, disponível nas cores branco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 xml:space="preserve">e preto, conforme o fabricante; referência: </w:t>
      </w:r>
      <w:proofErr w:type="spellStart"/>
      <w:r w:rsidRPr="00871871">
        <w:rPr>
          <w:sz w:val="24"/>
          <w:szCs w:val="24"/>
        </w:rPr>
        <w:t>Plafon</w:t>
      </w:r>
      <w:proofErr w:type="spellEnd"/>
      <w:r w:rsidRPr="00871871">
        <w:rPr>
          <w:sz w:val="24"/>
          <w:szCs w:val="24"/>
        </w:rPr>
        <w:t xml:space="preserve"> 114 / 117 fabricação </w:t>
      </w:r>
      <w:proofErr w:type="spellStart"/>
      <w:r w:rsidRPr="00871871">
        <w:rPr>
          <w:sz w:val="24"/>
          <w:szCs w:val="24"/>
        </w:rPr>
        <w:t>Perlex</w:t>
      </w:r>
      <w:proofErr w:type="spellEnd"/>
      <w:r w:rsidRPr="00871871">
        <w:rPr>
          <w:sz w:val="24"/>
          <w:szCs w:val="24"/>
        </w:rPr>
        <w:t xml:space="preserve">, </w:t>
      </w:r>
      <w:proofErr w:type="spellStart"/>
      <w:r w:rsidRPr="00871871">
        <w:rPr>
          <w:sz w:val="24"/>
          <w:szCs w:val="24"/>
        </w:rPr>
        <w:t>Plafonier</w:t>
      </w:r>
      <w:proofErr w:type="spellEnd"/>
      <w:r w:rsidRPr="00871871">
        <w:rPr>
          <w:sz w:val="24"/>
          <w:szCs w:val="24"/>
        </w:rPr>
        <w:t xml:space="preserve"> Decorativo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 xml:space="preserve">PVC fabricação </w:t>
      </w:r>
      <w:proofErr w:type="spellStart"/>
      <w:r w:rsidRPr="00871871">
        <w:rPr>
          <w:sz w:val="24"/>
          <w:szCs w:val="24"/>
        </w:rPr>
        <w:t>Sadokin</w:t>
      </w:r>
      <w:proofErr w:type="spellEnd"/>
      <w:r w:rsidRPr="00871871">
        <w:rPr>
          <w:sz w:val="24"/>
          <w:szCs w:val="24"/>
        </w:rPr>
        <w:t xml:space="preserve">, </w:t>
      </w:r>
      <w:proofErr w:type="spellStart"/>
      <w:r w:rsidRPr="00871871">
        <w:rPr>
          <w:sz w:val="24"/>
          <w:szCs w:val="24"/>
        </w:rPr>
        <w:t>Plafon</w:t>
      </w:r>
      <w:proofErr w:type="spellEnd"/>
      <w:r w:rsidRPr="00871871">
        <w:rPr>
          <w:sz w:val="24"/>
          <w:szCs w:val="24"/>
        </w:rPr>
        <w:t xml:space="preserve"> com Soquete fabricação </w:t>
      </w:r>
      <w:proofErr w:type="spellStart"/>
      <w:r w:rsidRPr="00871871">
        <w:rPr>
          <w:sz w:val="24"/>
          <w:szCs w:val="24"/>
        </w:rPr>
        <w:t>Taschibra</w:t>
      </w:r>
      <w:proofErr w:type="spellEnd"/>
      <w:r w:rsidRPr="00871871">
        <w:rPr>
          <w:sz w:val="24"/>
          <w:szCs w:val="24"/>
        </w:rPr>
        <w:t>, PF 1/2 fabricação Wetzel ou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equivalente; remunera também materiais acessórios e a mão-de-obra necessária para a instalação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 xml:space="preserve">do </w:t>
      </w:r>
      <w:proofErr w:type="spellStart"/>
      <w:r w:rsidRPr="00871871">
        <w:rPr>
          <w:sz w:val="24"/>
          <w:szCs w:val="24"/>
        </w:rPr>
        <w:t>plafon</w:t>
      </w:r>
      <w:proofErr w:type="spellEnd"/>
      <w:r w:rsidRPr="00871871">
        <w:rPr>
          <w:sz w:val="24"/>
          <w:szCs w:val="24"/>
        </w:rPr>
        <w:t xml:space="preserve"> em teto ou parede; não remunera o fornecimento da lâmpada.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Pr="00871871" w:rsidRDefault="00871871" w:rsidP="00871871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>
        <w:rPr>
          <w:b/>
          <w:bCs/>
          <w:sz w:val="24"/>
          <w:szCs w:val="24"/>
        </w:rPr>
        <w:t>8.7</w:t>
      </w:r>
      <w:r w:rsidRPr="000C1C29">
        <w:rPr>
          <w:b/>
          <w:bCs/>
          <w:sz w:val="24"/>
          <w:szCs w:val="24"/>
        </w:rPr>
        <w:t xml:space="preserve"> </w:t>
      </w:r>
      <w:r w:rsidRPr="00871871">
        <w:rPr>
          <w:b/>
          <w:color w:val="auto"/>
          <w:sz w:val="24"/>
          <w:szCs w:val="24"/>
        </w:rPr>
        <w:t>Lâmpada fluorescente compacta eletrônica "3U", base E27 de 20 W - 110 ou 220 V.</w:t>
      </w:r>
    </w:p>
    <w:p w:rsidR="00871871" w:rsidRP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Será medido por unidade de lâmpada instalada (</w:t>
      </w:r>
      <w:proofErr w:type="spellStart"/>
      <w:r w:rsidRPr="00871871">
        <w:rPr>
          <w:sz w:val="24"/>
          <w:szCs w:val="24"/>
        </w:rPr>
        <w:t>un</w:t>
      </w:r>
      <w:proofErr w:type="spellEnd"/>
      <w:r w:rsidRPr="00871871">
        <w:rPr>
          <w:sz w:val="24"/>
          <w:szCs w:val="24"/>
        </w:rPr>
        <w:t>).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O item remunera o fornecimento de lâmpada fluorescente compacta eletrônica com reator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integrado de 20 W, para tensões de 110 ou 220 V, modelo triplo U com base E27; referência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 xml:space="preserve">comercial SKU FK da </w:t>
      </w:r>
      <w:proofErr w:type="spellStart"/>
      <w:r w:rsidRPr="00871871">
        <w:rPr>
          <w:sz w:val="24"/>
          <w:szCs w:val="24"/>
        </w:rPr>
        <w:t>Taschibra</w:t>
      </w:r>
      <w:proofErr w:type="spellEnd"/>
      <w:r w:rsidRPr="00871871">
        <w:rPr>
          <w:sz w:val="24"/>
          <w:szCs w:val="24"/>
        </w:rPr>
        <w:t xml:space="preserve">, 04030 da </w:t>
      </w:r>
      <w:proofErr w:type="spellStart"/>
      <w:r w:rsidRPr="00871871">
        <w:rPr>
          <w:sz w:val="24"/>
          <w:szCs w:val="24"/>
        </w:rPr>
        <w:t>Ourolux</w:t>
      </w:r>
      <w:proofErr w:type="spellEnd"/>
      <w:r w:rsidRPr="00871871">
        <w:rPr>
          <w:sz w:val="24"/>
          <w:szCs w:val="24"/>
        </w:rPr>
        <w:t>, Elgin ou equivalente. Remunera também o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fornecimento da mão de obra necessária para a instalação da lâmpada.</w:t>
      </w:r>
    </w:p>
    <w:p w:rsidR="0050489C" w:rsidRDefault="0050489C" w:rsidP="0050489C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Default="00871871" w:rsidP="0050489C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Default="00871871" w:rsidP="0050489C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Default="00871871" w:rsidP="0050489C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Pr="00871871" w:rsidRDefault="00871871" w:rsidP="00871871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8.8</w:t>
      </w:r>
      <w:r w:rsidRPr="000C1C29">
        <w:rPr>
          <w:b/>
          <w:bCs/>
          <w:sz w:val="24"/>
          <w:szCs w:val="24"/>
        </w:rPr>
        <w:t xml:space="preserve"> </w:t>
      </w:r>
      <w:r w:rsidRPr="00871871">
        <w:rPr>
          <w:b/>
          <w:color w:val="auto"/>
          <w:sz w:val="24"/>
          <w:szCs w:val="24"/>
        </w:rPr>
        <w:t>Interruptor com 1 tecla simples e placa.</w:t>
      </w:r>
    </w:p>
    <w:p w:rsidR="00871871" w:rsidRP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Será medido por conjunto de interruptor instalado (</w:t>
      </w:r>
      <w:proofErr w:type="spellStart"/>
      <w:r w:rsidRPr="00871871">
        <w:rPr>
          <w:sz w:val="24"/>
          <w:szCs w:val="24"/>
        </w:rPr>
        <w:t>cj</w:t>
      </w:r>
      <w:proofErr w:type="spellEnd"/>
      <w:r w:rsidRPr="00871871">
        <w:rPr>
          <w:sz w:val="24"/>
          <w:szCs w:val="24"/>
        </w:rPr>
        <w:t>).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O item remunera o fornecimento e instalação de interruptor, simples de embutir, com uma tecla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fosforescente, com contatos de prata, a prova de faísca, de funcionamento silencioso; remunera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também o espelho correspondente.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Pr="00871871" w:rsidRDefault="00871871" w:rsidP="00871871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8.9</w:t>
      </w:r>
      <w:r w:rsidRPr="000C1C29">
        <w:rPr>
          <w:b/>
          <w:bCs/>
          <w:sz w:val="24"/>
          <w:szCs w:val="24"/>
        </w:rPr>
        <w:t xml:space="preserve"> </w:t>
      </w:r>
      <w:r w:rsidRPr="00871871">
        <w:rPr>
          <w:b/>
          <w:color w:val="auto"/>
          <w:sz w:val="24"/>
          <w:szCs w:val="24"/>
        </w:rPr>
        <w:t>Tomada 2P+T de 10 A - 250 V, completa.</w:t>
      </w:r>
    </w:p>
    <w:p w:rsidR="00871871" w:rsidRP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Será medido por conjunto de tomada instalada (</w:t>
      </w:r>
      <w:proofErr w:type="spellStart"/>
      <w:r w:rsidRPr="00871871">
        <w:rPr>
          <w:sz w:val="24"/>
          <w:szCs w:val="24"/>
        </w:rPr>
        <w:t>cj</w:t>
      </w:r>
      <w:proofErr w:type="spellEnd"/>
      <w:r w:rsidRPr="00871871">
        <w:rPr>
          <w:sz w:val="24"/>
          <w:szCs w:val="24"/>
        </w:rPr>
        <w:t>).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O item remunera o fornecimento e instalação de tomada de 10 A - 250V, 2P + T, com placa,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haste, contatos de prata e componentes de função elétrica em liga de cobre. Referência comercial: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 xml:space="preserve">054343 da </w:t>
      </w:r>
      <w:proofErr w:type="spellStart"/>
      <w:r w:rsidRPr="00871871">
        <w:rPr>
          <w:sz w:val="24"/>
          <w:szCs w:val="24"/>
        </w:rPr>
        <w:t>Pial</w:t>
      </w:r>
      <w:proofErr w:type="spellEnd"/>
      <w:r w:rsidRPr="00871871">
        <w:rPr>
          <w:sz w:val="24"/>
          <w:szCs w:val="24"/>
        </w:rPr>
        <w:t xml:space="preserve"> </w:t>
      </w:r>
      <w:proofErr w:type="spellStart"/>
      <w:r w:rsidRPr="00871871">
        <w:rPr>
          <w:sz w:val="24"/>
          <w:szCs w:val="24"/>
        </w:rPr>
        <w:t>Legrand</w:t>
      </w:r>
      <w:proofErr w:type="spellEnd"/>
      <w:r w:rsidRPr="00871871">
        <w:rPr>
          <w:sz w:val="24"/>
          <w:szCs w:val="24"/>
        </w:rPr>
        <w:t xml:space="preserve"> ou equivalente. Norma técnica: NBR 14136.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Pr="00871871" w:rsidRDefault="00871871" w:rsidP="00871871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8.10</w:t>
      </w:r>
      <w:r w:rsidRPr="000C1C29">
        <w:rPr>
          <w:b/>
          <w:bCs/>
          <w:sz w:val="24"/>
          <w:szCs w:val="24"/>
        </w:rPr>
        <w:t xml:space="preserve"> </w:t>
      </w:r>
      <w:r w:rsidRPr="00871871">
        <w:rPr>
          <w:b/>
          <w:color w:val="auto"/>
          <w:sz w:val="24"/>
          <w:szCs w:val="24"/>
        </w:rPr>
        <w:t>Haste de aterramento de 5/8´ x 3 m.</w:t>
      </w:r>
    </w:p>
    <w:p w:rsidR="00871871" w:rsidRP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Será medido por unidade de haste de aterramento instalada (</w:t>
      </w:r>
      <w:proofErr w:type="spellStart"/>
      <w:r w:rsidRPr="00871871">
        <w:rPr>
          <w:sz w:val="24"/>
          <w:szCs w:val="24"/>
        </w:rPr>
        <w:t>un</w:t>
      </w:r>
      <w:proofErr w:type="spellEnd"/>
      <w:r w:rsidRPr="00871871">
        <w:rPr>
          <w:sz w:val="24"/>
          <w:szCs w:val="24"/>
        </w:rPr>
        <w:t>).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O unitário remunera o fornecimento de haste para aterramento em aço SAE 1010 / 1020,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 xml:space="preserve">trefilado e revestido de cobre eletrolítico por eletrodeposição com camada de 254 </w:t>
      </w:r>
      <w:proofErr w:type="spellStart"/>
      <w:r w:rsidRPr="00871871">
        <w:rPr>
          <w:sz w:val="24"/>
          <w:szCs w:val="24"/>
        </w:rPr>
        <w:t>microns</w:t>
      </w:r>
      <w:proofErr w:type="spellEnd"/>
      <w:r w:rsidRPr="00871871">
        <w:rPr>
          <w:sz w:val="24"/>
          <w:szCs w:val="24"/>
        </w:rPr>
        <w:t>, de 5/8 x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 xml:space="preserve">3 m; referência comercial: PK 0066 da </w:t>
      </w:r>
      <w:proofErr w:type="spellStart"/>
      <w:r w:rsidRPr="00871871">
        <w:rPr>
          <w:sz w:val="24"/>
          <w:szCs w:val="24"/>
        </w:rPr>
        <w:t>Paraklin</w:t>
      </w:r>
      <w:proofErr w:type="spellEnd"/>
      <w:r w:rsidRPr="00871871">
        <w:rPr>
          <w:sz w:val="24"/>
          <w:szCs w:val="24"/>
        </w:rPr>
        <w:t xml:space="preserve">, TEL 5830 da </w:t>
      </w:r>
      <w:proofErr w:type="spellStart"/>
      <w:r w:rsidRPr="00871871">
        <w:rPr>
          <w:sz w:val="24"/>
          <w:szCs w:val="24"/>
        </w:rPr>
        <w:t>Termotécnica</w:t>
      </w:r>
      <w:proofErr w:type="spellEnd"/>
      <w:r w:rsidRPr="00871871">
        <w:rPr>
          <w:sz w:val="24"/>
          <w:szCs w:val="24"/>
        </w:rPr>
        <w:t xml:space="preserve"> ou equivalente.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Remunera também materiais acessórios e a mão de obra necessária para a instalação da haste</w:t>
      </w:r>
      <w:r>
        <w:rPr>
          <w:sz w:val="24"/>
          <w:szCs w:val="24"/>
        </w:rPr>
        <w:t>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Pr="00871871" w:rsidRDefault="00871871" w:rsidP="00871871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8.11</w:t>
      </w:r>
      <w:r w:rsidRPr="000C1C29">
        <w:rPr>
          <w:b/>
          <w:bCs/>
          <w:sz w:val="24"/>
          <w:szCs w:val="24"/>
        </w:rPr>
        <w:t xml:space="preserve"> </w:t>
      </w:r>
      <w:r w:rsidRPr="00871871">
        <w:rPr>
          <w:b/>
          <w:color w:val="auto"/>
          <w:sz w:val="24"/>
          <w:szCs w:val="24"/>
        </w:rPr>
        <w:t>Conector cabo/haste de 3/4´.</w:t>
      </w:r>
    </w:p>
    <w:p w:rsidR="00871871" w:rsidRP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Será medido por unidade de conector instalado (</w:t>
      </w:r>
      <w:proofErr w:type="spellStart"/>
      <w:r w:rsidRPr="00871871">
        <w:rPr>
          <w:sz w:val="24"/>
          <w:szCs w:val="24"/>
        </w:rPr>
        <w:t>un</w:t>
      </w:r>
      <w:proofErr w:type="spellEnd"/>
      <w:r w:rsidRPr="00871871">
        <w:rPr>
          <w:sz w:val="24"/>
          <w:szCs w:val="24"/>
        </w:rPr>
        <w:t>).</w:t>
      </w:r>
    </w:p>
    <w:p w:rsidR="00871871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871871">
        <w:rPr>
          <w:sz w:val="24"/>
          <w:szCs w:val="24"/>
        </w:rPr>
        <w:t>O item remunera o fornecimento de conector para cabo / haste de 3/4, corpo em latão natural ou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 xml:space="preserve">estanhado com ferragem em aço galvanizado; referência comercial PK 0058 da </w:t>
      </w:r>
      <w:proofErr w:type="spellStart"/>
      <w:r w:rsidRPr="00871871">
        <w:rPr>
          <w:sz w:val="24"/>
          <w:szCs w:val="24"/>
        </w:rPr>
        <w:t>Paraklin</w:t>
      </w:r>
      <w:proofErr w:type="spellEnd"/>
      <w:r w:rsidRPr="00871871">
        <w:rPr>
          <w:sz w:val="24"/>
          <w:szCs w:val="24"/>
        </w:rPr>
        <w:t>, PRT-905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 xml:space="preserve">da </w:t>
      </w:r>
      <w:proofErr w:type="spellStart"/>
      <w:r w:rsidRPr="00871871">
        <w:rPr>
          <w:sz w:val="24"/>
          <w:szCs w:val="24"/>
        </w:rPr>
        <w:t>Paratec</w:t>
      </w:r>
      <w:proofErr w:type="spellEnd"/>
      <w:r w:rsidRPr="00871871">
        <w:rPr>
          <w:sz w:val="24"/>
          <w:szCs w:val="24"/>
        </w:rPr>
        <w:t xml:space="preserve"> ou equivalente. Remunera também materiais acessórios e a mão de obra para a</w:t>
      </w:r>
      <w:r>
        <w:rPr>
          <w:sz w:val="24"/>
          <w:szCs w:val="24"/>
        </w:rPr>
        <w:t xml:space="preserve"> </w:t>
      </w:r>
      <w:r w:rsidRPr="00871871">
        <w:rPr>
          <w:sz w:val="24"/>
          <w:szCs w:val="24"/>
        </w:rPr>
        <w:t>instalação do conector.</w:t>
      </w:r>
    </w:p>
    <w:p w:rsidR="00210404" w:rsidRDefault="00210404" w:rsidP="00871871">
      <w:pPr>
        <w:spacing w:after="0" w:line="240" w:lineRule="auto"/>
        <w:ind w:left="0" w:right="0" w:firstLine="0"/>
        <w:rPr>
          <w:sz w:val="24"/>
          <w:szCs w:val="24"/>
        </w:rPr>
      </w:pPr>
    </w:p>
    <w:p w:rsidR="00210404" w:rsidRPr="00210404" w:rsidRDefault="00210404" w:rsidP="00210404">
      <w:pPr>
        <w:spacing w:after="0" w:line="240" w:lineRule="auto"/>
        <w:ind w:left="0" w:right="0" w:firstLine="0"/>
        <w:rPr>
          <w:rFonts w:ascii="Calibri" w:hAnsi="Calibri" w:cs="Calibri"/>
        </w:rPr>
      </w:pPr>
      <w:r>
        <w:rPr>
          <w:b/>
          <w:bCs/>
          <w:sz w:val="24"/>
          <w:szCs w:val="24"/>
        </w:rPr>
        <w:t>8.12</w:t>
      </w:r>
      <w:r w:rsidRPr="000C1C29">
        <w:rPr>
          <w:b/>
          <w:bCs/>
          <w:sz w:val="24"/>
          <w:szCs w:val="24"/>
        </w:rPr>
        <w:t xml:space="preserve"> </w:t>
      </w:r>
      <w:r w:rsidRPr="00210404">
        <w:rPr>
          <w:b/>
          <w:sz w:val="24"/>
          <w:szCs w:val="24"/>
        </w:rPr>
        <w:t>Caixa de medição tipo II (300 x 560 x 200) mm, padrão concessionárias</w:t>
      </w:r>
      <w:r w:rsidRPr="00210404">
        <w:rPr>
          <w:b/>
          <w:color w:val="auto"/>
          <w:sz w:val="24"/>
          <w:szCs w:val="24"/>
        </w:rPr>
        <w:t>.</w:t>
      </w:r>
    </w:p>
    <w:p w:rsidR="00210404" w:rsidRPr="00210404" w:rsidRDefault="00210404" w:rsidP="00210404">
      <w:pPr>
        <w:spacing w:after="0" w:line="240" w:lineRule="auto"/>
        <w:ind w:left="0" w:right="0" w:firstLine="0"/>
        <w:rPr>
          <w:sz w:val="24"/>
          <w:szCs w:val="24"/>
        </w:rPr>
      </w:pPr>
      <w:r w:rsidRPr="00210404">
        <w:rPr>
          <w:sz w:val="24"/>
          <w:szCs w:val="24"/>
        </w:rPr>
        <w:t>Será medido por unidade de caixa instalada (</w:t>
      </w:r>
      <w:proofErr w:type="spellStart"/>
      <w:r w:rsidRPr="00210404">
        <w:rPr>
          <w:sz w:val="24"/>
          <w:szCs w:val="24"/>
        </w:rPr>
        <w:t>un</w:t>
      </w:r>
      <w:proofErr w:type="spellEnd"/>
      <w:r w:rsidRPr="00210404">
        <w:rPr>
          <w:sz w:val="24"/>
          <w:szCs w:val="24"/>
        </w:rPr>
        <w:t>).</w:t>
      </w:r>
    </w:p>
    <w:p w:rsidR="00210404" w:rsidRDefault="00210404" w:rsidP="00210404">
      <w:pPr>
        <w:spacing w:after="0" w:line="240" w:lineRule="auto"/>
        <w:ind w:left="0" w:right="0" w:firstLine="0"/>
        <w:rPr>
          <w:sz w:val="24"/>
          <w:szCs w:val="24"/>
        </w:rPr>
      </w:pPr>
      <w:r w:rsidRPr="00210404">
        <w:rPr>
          <w:sz w:val="24"/>
          <w:szCs w:val="24"/>
        </w:rPr>
        <w:t>O item remunera o fornecimento de caixa de medição tipo II, dimensões 300 x 560 x 200 mm,</w:t>
      </w:r>
      <w:r>
        <w:rPr>
          <w:sz w:val="24"/>
          <w:szCs w:val="24"/>
        </w:rPr>
        <w:t xml:space="preserve"> </w:t>
      </w:r>
      <w:r w:rsidRPr="00210404">
        <w:rPr>
          <w:sz w:val="24"/>
          <w:szCs w:val="24"/>
        </w:rPr>
        <w:t>completa conforme padrão concessionárias. Remunera também o fornecimento de materiais</w:t>
      </w:r>
      <w:r>
        <w:rPr>
          <w:sz w:val="24"/>
          <w:szCs w:val="24"/>
        </w:rPr>
        <w:t xml:space="preserve"> </w:t>
      </w:r>
      <w:r w:rsidRPr="00210404">
        <w:rPr>
          <w:sz w:val="24"/>
          <w:szCs w:val="24"/>
        </w:rPr>
        <w:t>acessórios e a mão de obra necessária para a instalação da caixa.</w:t>
      </w:r>
    </w:p>
    <w:p w:rsidR="005F6F0A" w:rsidRDefault="005F6F0A" w:rsidP="00210404">
      <w:pPr>
        <w:spacing w:after="0" w:line="240" w:lineRule="auto"/>
        <w:ind w:left="0" w:right="0" w:firstLine="0"/>
        <w:rPr>
          <w:sz w:val="24"/>
          <w:szCs w:val="24"/>
        </w:rPr>
      </w:pPr>
    </w:p>
    <w:p w:rsidR="005F6F0A" w:rsidRPr="005F6F0A" w:rsidRDefault="005F6F0A" w:rsidP="005F6F0A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8.</w:t>
      </w:r>
      <w:r w:rsidRPr="005F6F0A">
        <w:rPr>
          <w:b/>
          <w:bCs/>
          <w:sz w:val="24"/>
          <w:szCs w:val="24"/>
        </w:rPr>
        <w:t xml:space="preserve">13 </w:t>
      </w:r>
      <w:r w:rsidRPr="005F6F0A">
        <w:rPr>
          <w:b/>
          <w:color w:val="auto"/>
          <w:sz w:val="24"/>
          <w:szCs w:val="24"/>
        </w:rPr>
        <w:t>Cabo de cobre flexível de 16 mm², isolamento 0,6/1kV - isolação HEPR 90°C.</w:t>
      </w:r>
    </w:p>
    <w:p w:rsidR="005F6F0A" w:rsidRPr="005F6F0A" w:rsidRDefault="005F6F0A" w:rsidP="005F6F0A">
      <w:pPr>
        <w:spacing w:after="0" w:line="240" w:lineRule="auto"/>
        <w:ind w:left="0" w:right="0" w:firstLine="0"/>
        <w:rPr>
          <w:sz w:val="24"/>
          <w:szCs w:val="24"/>
        </w:rPr>
      </w:pPr>
      <w:r w:rsidRPr="005F6F0A">
        <w:rPr>
          <w:sz w:val="24"/>
          <w:szCs w:val="24"/>
        </w:rPr>
        <w:t>Será medido por comprimento de cabo instalado (m).</w:t>
      </w:r>
    </w:p>
    <w:p w:rsidR="005F6F0A" w:rsidRDefault="005F6F0A" w:rsidP="005F6F0A">
      <w:pPr>
        <w:spacing w:after="0" w:line="240" w:lineRule="auto"/>
        <w:ind w:left="0" w:right="0" w:firstLine="0"/>
        <w:rPr>
          <w:sz w:val="24"/>
          <w:szCs w:val="24"/>
        </w:rPr>
      </w:pPr>
      <w:r w:rsidRPr="005F6F0A">
        <w:rPr>
          <w:sz w:val="24"/>
          <w:szCs w:val="24"/>
        </w:rPr>
        <w:t>O item remunera o fornecimento de cabo formado por fios de cobre eletrolítico nu, têmpera mole,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 xml:space="preserve">encordoamento flexível classe 5, isolação em composto </w:t>
      </w:r>
      <w:proofErr w:type="spellStart"/>
      <w:r w:rsidRPr="005F6F0A">
        <w:rPr>
          <w:sz w:val="24"/>
          <w:szCs w:val="24"/>
        </w:rPr>
        <w:t>termofixo</w:t>
      </w:r>
      <w:proofErr w:type="spellEnd"/>
      <w:r w:rsidRPr="005F6F0A">
        <w:rPr>
          <w:sz w:val="24"/>
          <w:szCs w:val="24"/>
        </w:rPr>
        <w:t xml:space="preserve"> HEPR 90º e cobertura composta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>com termoplástico PVC-ST2 (halogenado), conforme norma NBR 7286; remunera também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>materiais e a mão de obra necessária para a enfiação e instalação do cabo.</w:t>
      </w:r>
    </w:p>
    <w:p w:rsidR="005F6F0A" w:rsidRDefault="005F6F0A" w:rsidP="005F6F0A">
      <w:pPr>
        <w:spacing w:after="0" w:line="240" w:lineRule="auto"/>
        <w:ind w:left="0" w:right="0" w:firstLine="0"/>
        <w:rPr>
          <w:sz w:val="24"/>
          <w:szCs w:val="24"/>
        </w:rPr>
      </w:pPr>
    </w:p>
    <w:p w:rsidR="005F6F0A" w:rsidRPr="005F6F0A" w:rsidRDefault="005F6F0A" w:rsidP="005F6F0A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lastRenderedPageBreak/>
        <w:t>8.</w:t>
      </w:r>
      <w:r w:rsidRPr="005F6F0A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4</w:t>
      </w:r>
      <w:r w:rsidRPr="005F6F0A">
        <w:rPr>
          <w:b/>
          <w:bCs/>
          <w:sz w:val="24"/>
          <w:szCs w:val="24"/>
        </w:rPr>
        <w:t xml:space="preserve"> </w:t>
      </w:r>
      <w:r w:rsidRPr="005F6F0A">
        <w:rPr>
          <w:b/>
          <w:color w:val="auto"/>
          <w:sz w:val="24"/>
          <w:szCs w:val="24"/>
        </w:rPr>
        <w:t>Disjuntor termomagnético, bipolar 220/380 V, corrente de 60 A até 100 A.</w:t>
      </w:r>
    </w:p>
    <w:p w:rsidR="005F6F0A" w:rsidRPr="005F6F0A" w:rsidRDefault="005F6F0A" w:rsidP="005F6F0A">
      <w:pPr>
        <w:spacing w:after="0" w:line="240" w:lineRule="auto"/>
        <w:ind w:left="0" w:right="0" w:firstLine="0"/>
        <w:rPr>
          <w:sz w:val="24"/>
          <w:szCs w:val="24"/>
        </w:rPr>
      </w:pPr>
      <w:r w:rsidRPr="005F6F0A">
        <w:rPr>
          <w:sz w:val="24"/>
          <w:szCs w:val="24"/>
        </w:rPr>
        <w:t>Será medido por unidade de disjuntor instalado (</w:t>
      </w:r>
      <w:proofErr w:type="spellStart"/>
      <w:r w:rsidRPr="005F6F0A">
        <w:rPr>
          <w:sz w:val="24"/>
          <w:szCs w:val="24"/>
        </w:rPr>
        <w:t>un</w:t>
      </w:r>
      <w:proofErr w:type="spellEnd"/>
      <w:r w:rsidRPr="005F6F0A">
        <w:rPr>
          <w:sz w:val="24"/>
          <w:szCs w:val="24"/>
        </w:rPr>
        <w:t>).</w:t>
      </w:r>
    </w:p>
    <w:p w:rsidR="005F6F0A" w:rsidRDefault="005F6F0A" w:rsidP="005F6F0A">
      <w:pPr>
        <w:spacing w:after="0" w:line="240" w:lineRule="auto"/>
        <w:ind w:left="0" w:right="0" w:firstLine="0"/>
        <w:rPr>
          <w:sz w:val="24"/>
          <w:szCs w:val="24"/>
        </w:rPr>
      </w:pPr>
      <w:r w:rsidRPr="005F6F0A">
        <w:rPr>
          <w:sz w:val="24"/>
          <w:szCs w:val="24"/>
        </w:rPr>
        <w:t>O item remunera o fornecimento de disjuntor automático, linha residencial, com proteção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 xml:space="preserve">termomagnética, padrão </w:t>
      </w:r>
      <w:proofErr w:type="spellStart"/>
      <w:r w:rsidRPr="005F6F0A">
        <w:rPr>
          <w:sz w:val="24"/>
          <w:szCs w:val="24"/>
        </w:rPr>
        <w:t>bolt-on</w:t>
      </w:r>
      <w:proofErr w:type="spellEnd"/>
      <w:r w:rsidRPr="005F6F0A">
        <w:rPr>
          <w:sz w:val="24"/>
          <w:szCs w:val="24"/>
        </w:rPr>
        <w:t>, bipolar, modelos com correntes variáveis de 60 A até 100 A e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>tensão de 220 / 380 V, conforme selo de conformidade do INMETRO para os modelos de 60 A da</w:t>
      </w:r>
      <w:r>
        <w:rPr>
          <w:sz w:val="24"/>
          <w:szCs w:val="24"/>
        </w:rPr>
        <w:t xml:space="preserve"> </w:t>
      </w:r>
      <w:proofErr w:type="spellStart"/>
      <w:r w:rsidRPr="005F6F0A">
        <w:rPr>
          <w:sz w:val="24"/>
          <w:szCs w:val="24"/>
        </w:rPr>
        <w:t>Pial</w:t>
      </w:r>
      <w:proofErr w:type="spellEnd"/>
      <w:r w:rsidRPr="005F6F0A">
        <w:rPr>
          <w:sz w:val="24"/>
          <w:szCs w:val="24"/>
        </w:rPr>
        <w:t xml:space="preserve"> </w:t>
      </w:r>
      <w:proofErr w:type="spellStart"/>
      <w:r w:rsidRPr="005F6F0A">
        <w:rPr>
          <w:sz w:val="24"/>
          <w:szCs w:val="24"/>
        </w:rPr>
        <w:t>Legrand</w:t>
      </w:r>
      <w:proofErr w:type="spellEnd"/>
      <w:r w:rsidRPr="005F6F0A">
        <w:rPr>
          <w:sz w:val="24"/>
          <w:szCs w:val="24"/>
        </w:rPr>
        <w:t xml:space="preserve">, </w:t>
      </w:r>
      <w:proofErr w:type="spellStart"/>
      <w:r w:rsidRPr="005F6F0A">
        <w:rPr>
          <w:sz w:val="24"/>
          <w:szCs w:val="24"/>
        </w:rPr>
        <w:t>Eletromar</w:t>
      </w:r>
      <w:proofErr w:type="spellEnd"/>
      <w:r w:rsidRPr="005F6F0A">
        <w:rPr>
          <w:sz w:val="24"/>
          <w:szCs w:val="24"/>
        </w:rPr>
        <w:t xml:space="preserve"> / Cuttler </w:t>
      </w:r>
      <w:proofErr w:type="spellStart"/>
      <w:r w:rsidRPr="005F6F0A">
        <w:rPr>
          <w:sz w:val="24"/>
          <w:szCs w:val="24"/>
        </w:rPr>
        <w:t>Hammer</w:t>
      </w:r>
      <w:proofErr w:type="spellEnd"/>
      <w:r w:rsidRPr="005F6F0A">
        <w:rPr>
          <w:sz w:val="24"/>
          <w:szCs w:val="24"/>
        </w:rPr>
        <w:t>, Soprano, Lorenzetti, ABB ou equivalente; remunera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>também materiais acessórios e a mão de obra necessária para a instalação do disjuntor por meio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>de parafusos em suporte apropriado. Não remunera o fornecimento do suporte.</w:t>
      </w:r>
    </w:p>
    <w:p w:rsidR="005F6F0A" w:rsidRDefault="005F6F0A" w:rsidP="005F6F0A">
      <w:pPr>
        <w:spacing w:after="0" w:line="240" w:lineRule="auto"/>
        <w:ind w:left="0" w:right="0" w:firstLine="0"/>
        <w:rPr>
          <w:sz w:val="24"/>
          <w:szCs w:val="24"/>
        </w:rPr>
      </w:pPr>
    </w:p>
    <w:p w:rsidR="005F6F0A" w:rsidRPr="005F6F0A" w:rsidRDefault="005F6F0A" w:rsidP="005F6F0A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8.</w:t>
      </w:r>
      <w:r w:rsidRPr="005F6F0A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5</w:t>
      </w:r>
      <w:r w:rsidRPr="005F6F0A">
        <w:rPr>
          <w:b/>
          <w:bCs/>
          <w:sz w:val="24"/>
          <w:szCs w:val="24"/>
        </w:rPr>
        <w:t xml:space="preserve"> </w:t>
      </w:r>
      <w:r w:rsidRPr="005F6F0A">
        <w:rPr>
          <w:b/>
          <w:color w:val="auto"/>
          <w:sz w:val="24"/>
          <w:szCs w:val="24"/>
        </w:rPr>
        <w:t xml:space="preserve">Supressor de surto monofásico, corrente nominal 20 kA, </w:t>
      </w:r>
      <w:proofErr w:type="spellStart"/>
      <w:r w:rsidRPr="005F6F0A">
        <w:rPr>
          <w:b/>
          <w:color w:val="auto"/>
          <w:sz w:val="24"/>
          <w:szCs w:val="24"/>
        </w:rPr>
        <w:t>Imax</w:t>
      </w:r>
      <w:proofErr w:type="spellEnd"/>
      <w:r w:rsidRPr="005F6F0A">
        <w:rPr>
          <w:b/>
          <w:color w:val="auto"/>
          <w:sz w:val="24"/>
          <w:szCs w:val="24"/>
        </w:rPr>
        <w:t>. de surto 50 até 80 kA.</w:t>
      </w:r>
    </w:p>
    <w:p w:rsidR="005F6F0A" w:rsidRPr="005F6F0A" w:rsidRDefault="005F6F0A" w:rsidP="005F6F0A">
      <w:pPr>
        <w:spacing w:after="0" w:line="240" w:lineRule="auto"/>
        <w:ind w:left="0" w:right="0" w:firstLine="0"/>
        <w:rPr>
          <w:sz w:val="24"/>
          <w:szCs w:val="24"/>
        </w:rPr>
      </w:pPr>
      <w:r w:rsidRPr="005F6F0A">
        <w:rPr>
          <w:sz w:val="24"/>
          <w:szCs w:val="24"/>
        </w:rPr>
        <w:t>Será medido por unidade de supressor de surto instalado (</w:t>
      </w:r>
      <w:proofErr w:type="spellStart"/>
      <w:r w:rsidRPr="005F6F0A">
        <w:rPr>
          <w:sz w:val="24"/>
          <w:szCs w:val="24"/>
        </w:rPr>
        <w:t>un</w:t>
      </w:r>
      <w:proofErr w:type="spellEnd"/>
      <w:r w:rsidRPr="005F6F0A">
        <w:rPr>
          <w:sz w:val="24"/>
          <w:szCs w:val="24"/>
        </w:rPr>
        <w:t>).</w:t>
      </w:r>
    </w:p>
    <w:p w:rsidR="005F6F0A" w:rsidRDefault="005F6F0A" w:rsidP="005F6F0A">
      <w:pPr>
        <w:spacing w:after="0" w:line="240" w:lineRule="auto"/>
        <w:ind w:left="0" w:right="0" w:firstLine="0"/>
        <w:rPr>
          <w:sz w:val="24"/>
          <w:szCs w:val="24"/>
        </w:rPr>
      </w:pPr>
      <w:r w:rsidRPr="005F6F0A">
        <w:rPr>
          <w:sz w:val="24"/>
          <w:szCs w:val="24"/>
        </w:rPr>
        <w:t>O item remunera o fornecimento e instalação completa de supressor de surto para proteção de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>entrada elétrica ou painel de distribuição contra surtos e transientes de sobretensão em rede de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>corrente alternada, ou contínua, com as características: instalação em paralelo a rede elétrica;</w:t>
      </w:r>
      <w:r>
        <w:rPr>
          <w:sz w:val="24"/>
          <w:szCs w:val="24"/>
        </w:rPr>
        <w:t xml:space="preserve"> </w:t>
      </w:r>
      <w:proofErr w:type="spellStart"/>
      <w:r w:rsidRPr="005F6F0A">
        <w:rPr>
          <w:sz w:val="24"/>
          <w:szCs w:val="24"/>
        </w:rPr>
        <w:t>varistores</w:t>
      </w:r>
      <w:proofErr w:type="spellEnd"/>
      <w:r w:rsidRPr="005F6F0A">
        <w:rPr>
          <w:sz w:val="24"/>
          <w:szCs w:val="24"/>
        </w:rPr>
        <w:t xml:space="preserve"> múltiplos de óxido metálico; tensão de trabalho 175 / 275 V, para corrente alternada, ou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>230 / 360 V, para corrente contínua, corrente nominal de surto maior ou igual a 20 kA (onda 8 / 20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>µs por fase); corrente máxima de surto de 50 kA até 80 kA (onda 8 / 20 µs por fase), conforme o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>fabricante; tempo de resposta dos componentes menor ou igual a 25 nano segundos; temperatura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 xml:space="preserve">operacional de (-) 40º C até (+) 85º C; referência comercial Spw275-60 da Weg, </w:t>
      </w:r>
      <w:proofErr w:type="spellStart"/>
      <w:r w:rsidRPr="005F6F0A">
        <w:rPr>
          <w:sz w:val="24"/>
          <w:szCs w:val="24"/>
        </w:rPr>
        <w:t>VCl-Slim</w:t>
      </w:r>
      <w:proofErr w:type="spellEnd"/>
      <w:r w:rsidRPr="005F6F0A">
        <w:rPr>
          <w:sz w:val="24"/>
          <w:szCs w:val="24"/>
        </w:rPr>
        <w:t xml:space="preserve"> 60KA da</w:t>
      </w:r>
      <w:r>
        <w:rPr>
          <w:sz w:val="24"/>
          <w:szCs w:val="24"/>
        </w:rPr>
        <w:t xml:space="preserve"> </w:t>
      </w:r>
      <w:proofErr w:type="spellStart"/>
      <w:r w:rsidRPr="005F6F0A">
        <w:rPr>
          <w:sz w:val="24"/>
          <w:szCs w:val="24"/>
        </w:rPr>
        <w:t>Clamper</w:t>
      </w:r>
      <w:proofErr w:type="spellEnd"/>
      <w:r w:rsidRPr="005F6F0A">
        <w:rPr>
          <w:sz w:val="24"/>
          <w:szCs w:val="24"/>
        </w:rPr>
        <w:t xml:space="preserve">, LK385 80KA da </w:t>
      </w:r>
      <w:proofErr w:type="spellStart"/>
      <w:r w:rsidRPr="005F6F0A">
        <w:rPr>
          <w:sz w:val="24"/>
          <w:szCs w:val="24"/>
        </w:rPr>
        <w:t>Lukma</w:t>
      </w:r>
      <w:proofErr w:type="spellEnd"/>
      <w:r w:rsidRPr="005F6F0A">
        <w:rPr>
          <w:sz w:val="24"/>
          <w:szCs w:val="24"/>
        </w:rPr>
        <w:t xml:space="preserve"> ou equivalente. Remunera também materiais acessórios e a mão</w:t>
      </w:r>
      <w:r>
        <w:rPr>
          <w:sz w:val="24"/>
          <w:szCs w:val="24"/>
        </w:rPr>
        <w:t xml:space="preserve"> </w:t>
      </w:r>
      <w:r w:rsidRPr="005F6F0A">
        <w:rPr>
          <w:sz w:val="24"/>
          <w:szCs w:val="24"/>
        </w:rPr>
        <w:t>de obra necessária para a instalação do supressor.</w:t>
      </w:r>
    </w:p>
    <w:p w:rsidR="006B44B5" w:rsidRDefault="006B44B5" w:rsidP="005F6F0A">
      <w:pPr>
        <w:spacing w:after="0" w:line="240" w:lineRule="auto"/>
        <w:ind w:left="0" w:right="0" w:firstLine="0"/>
        <w:rPr>
          <w:sz w:val="24"/>
          <w:szCs w:val="24"/>
        </w:rPr>
      </w:pPr>
    </w:p>
    <w:p w:rsidR="006B44B5" w:rsidRPr="000C1C29" w:rsidRDefault="006B44B5" w:rsidP="006B44B5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0C1C29">
        <w:rPr>
          <w:b/>
          <w:sz w:val="24"/>
          <w:szCs w:val="24"/>
        </w:rPr>
        <w:t xml:space="preserve">.0 </w:t>
      </w:r>
      <w:r>
        <w:rPr>
          <w:b/>
          <w:sz w:val="24"/>
          <w:szCs w:val="24"/>
        </w:rPr>
        <w:t>ESQUADRIAS</w:t>
      </w:r>
    </w:p>
    <w:p w:rsidR="006B44B5" w:rsidRPr="000C1C29" w:rsidRDefault="006B44B5" w:rsidP="006B44B5">
      <w:pPr>
        <w:rPr>
          <w:sz w:val="24"/>
          <w:szCs w:val="24"/>
        </w:rPr>
      </w:pPr>
    </w:p>
    <w:p w:rsidR="006B44B5" w:rsidRPr="00C1354E" w:rsidRDefault="006B44B5" w:rsidP="006B44B5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9.1</w:t>
      </w:r>
      <w:r w:rsidRPr="000C1C29">
        <w:rPr>
          <w:b/>
          <w:bCs/>
          <w:sz w:val="24"/>
          <w:szCs w:val="24"/>
        </w:rPr>
        <w:t xml:space="preserve"> </w:t>
      </w:r>
      <w:r w:rsidRPr="006B44B5">
        <w:rPr>
          <w:b/>
          <w:color w:val="auto"/>
          <w:sz w:val="24"/>
          <w:szCs w:val="24"/>
        </w:rPr>
        <w:t>Porta/portão tipo gradil sob medida.</w:t>
      </w:r>
    </w:p>
    <w:p w:rsidR="006B44B5" w:rsidRPr="006B44B5" w:rsidRDefault="006B44B5" w:rsidP="006B44B5">
      <w:pPr>
        <w:spacing w:after="0" w:line="240" w:lineRule="auto"/>
        <w:ind w:left="0" w:right="0" w:firstLine="0"/>
        <w:rPr>
          <w:sz w:val="24"/>
          <w:szCs w:val="24"/>
        </w:rPr>
      </w:pPr>
      <w:r w:rsidRPr="006B44B5">
        <w:rPr>
          <w:sz w:val="24"/>
          <w:szCs w:val="24"/>
        </w:rPr>
        <w:t>Será medido pela área da porta instalada (m²).</w:t>
      </w:r>
    </w:p>
    <w:p w:rsidR="006B44B5" w:rsidRDefault="006B44B5" w:rsidP="006B44B5">
      <w:pPr>
        <w:spacing w:after="0" w:line="240" w:lineRule="auto"/>
        <w:ind w:left="0" w:right="0" w:firstLine="0"/>
        <w:rPr>
          <w:sz w:val="24"/>
          <w:szCs w:val="24"/>
        </w:rPr>
      </w:pPr>
      <w:r w:rsidRPr="006B44B5">
        <w:rPr>
          <w:sz w:val="24"/>
          <w:szCs w:val="24"/>
        </w:rPr>
        <w:t>O item remunera o fornecimento de porta ou portão, sob medida, constituído por uma ou duas</w:t>
      </w:r>
      <w:r>
        <w:rPr>
          <w:sz w:val="24"/>
          <w:szCs w:val="24"/>
        </w:rPr>
        <w:t xml:space="preserve"> </w:t>
      </w:r>
      <w:r w:rsidRPr="006B44B5">
        <w:rPr>
          <w:sz w:val="24"/>
          <w:szCs w:val="24"/>
        </w:rPr>
        <w:t>folhas, tipo gradil, confeccionadas em aço, com ou sem bandeira; batentes em perfil de chapa</w:t>
      </w:r>
      <w:r>
        <w:rPr>
          <w:sz w:val="24"/>
          <w:szCs w:val="24"/>
        </w:rPr>
        <w:t xml:space="preserve"> </w:t>
      </w:r>
      <w:r w:rsidRPr="006B44B5">
        <w:rPr>
          <w:sz w:val="24"/>
          <w:szCs w:val="24"/>
        </w:rPr>
        <w:t>dobrada em ferro; cadeados em latão, com haste em aço temperado; fecho reforçado de sobrepor,</w:t>
      </w:r>
      <w:r>
        <w:rPr>
          <w:sz w:val="24"/>
          <w:szCs w:val="24"/>
        </w:rPr>
        <w:t xml:space="preserve"> </w:t>
      </w:r>
      <w:r w:rsidRPr="006B44B5">
        <w:rPr>
          <w:sz w:val="24"/>
          <w:szCs w:val="24"/>
        </w:rPr>
        <w:t>de fio chato, tipo ferrolho, com porta-cadeado em ferro galvanizado, compatíveis com as dimensões</w:t>
      </w:r>
      <w:r>
        <w:rPr>
          <w:sz w:val="24"/>
          <w:szCs w:val="24"/>
        </w:rPr>
        <w:t xml:space="preserve"> </w:t>
      </w:r>
      <w:r w:rsidRPr="006B44B5">
        <w:rPr>
          <w:sz w:val="24"/>
          <w:szCs w:val="24"/>
        </w:rPr>
        <w:t>da porta e / ou portão; inclusive cimento, areia, materiais acessórios e a mão de obra necessária</w:t>
      </w:r>
      <w:r>
        <w:rPr>
          <w:sz w:val="24"/>
          <w:szCs w:val="24"/>
        </w:rPr>
        <w:t xml:space="preserve"> </w:t>
      </w:r>
      <w:r w:rsidRPr="006B44B5">
        <w:rPr>
          <w:sz w:val="24"/>
          <w:szCs w:val="24"/>
        </w:rPr>
        <w:t>para a instalação e fixação da porta. Não remunera arremates de acabamento.</w:t>
      </w:r>
    </w:p>
    <w:p w:rsidR="006B44B5" w:rsidRDefault="006B44B5" w:rsidP="006B44B5">
      <w:pPr>
        <w:spacing w:after="0" w:line="240" w:lineRule="auto"/>
        <w:ind w:left="0" w:right="0" w:firstLine="0"/>
        <w:rPr>
          <w:sz w:val="24"/>
          <w:szCs w:val="24"/>
        </w:rPr>
      </w:pPr>
    </w:p>
    <w:p w:rsidR="006B44B5" w:rsidRPr="006B44B5" w:rsidRDefault="006B44B5" w:rsidP="006B44B5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9.2</w:t>
      </w:r>
      <w:r w:rsidRPr="000C1C29">
        <w:rPr>
          <w:b/>
          <w:bCs/>
          <w:sz w:val="24"/>
          <w:szCs w:val="24"/>
        </w:rPr>
        <w:t xml:space="preserve"> </w:t>
      </w:r>
      <w:r w:rsidRPr="006B44B5">
        <w:rPr>
          <w:b/>
          <w:color w:val="auto"/>
          <w:sz w:val="24"/>
          <w:szCs w:val="24"/>
        </w:rPr>
        <w:t>Porta de entrada de abrir em alumínio, sob medida.</w:t>
      </w:r>
    </w:p>
    <w:p w:rsidR="006B44B5" w:rsidRPr="006B44B5" w:rsidRDefault="006B44B5" w:rsidP="006B44B5">
      <w:pPr>
        <w:spacing w:after="0" w:line="240" w:lineRule="auto"/>
        <w:ind w:left="0" w:right="0" w:firstLine="0"/>
        <w:rPr>
          <w:sz w:val="24"/>
          <w:szCs w:val="24"/>
        </w:rPr>
      </w:pPr>
      <w:r w:rsidRPr="006B44B5">
        <w:rPr>
          <w:sz w:val="24"/>
          <w:szCs w:val="24"/>
        </w:rPr>
        <w:t>Será medido pela área da porta instalada (m²).</w:t>
      </w:r>
    </w:p>
    <w:p w:rsidR="006B44B5" w:rsidRDefault="006B44B5" w:rsidP="006B44B5">
      <w:pPr>
        <w:spacing w:after="0" w:line="240" w:lineRule="auto"/>
        <w:ind w:left="0" w:right="0" w:firstLine="0"/>
        <w:rPr>
          <w:sz w:val="24"/>
          <w:szCs w:val="24"/>
        </w:rPr>
      </w:pPr>
      <w:r w:rsidRPr="006B44B5">
        <w:rPr>
          <w:sz w:val="24"/>
          <w:szCs w:val="24"/>
        </w:rPr>
        <w:t>O item remunera o fornecimento da porta e batentes, sob medida, com uma ou duas folhas, em</w:t>
      </w:r>
      <w:r>
        <w:rPr>
          <w:sz w:val="24"/>
          <w:szCs w:val="24"/>
        </w:rPr>
        <w:t xml:space="preserve"> </w:t>
      </w:r>
      <w:r w:rsidRPr="006B44B5">
        <w:rPr>
          <w:sz w:val="24"/>
          <w:szCs w:val="24"/>
        </w:rPr>
        <w:t>alumínio anodizado L 30, inclusive ferragem, cimento, areia, acessórios e a mão de obra</w:t>
      </w:r>
      <w:r>
        <w:rPr>
          <w:sz w:val="24"/>
          <w:szCs w:val="24"/>
        </w:rPr>
        <w:t xml:space="preserve"> </w:t>
      </w:r>
      <w:r w:rsidRPr="006B44B5">
        <w:rPr>
          <w:sz w:val="24"/>
          <w:szCs w:val="24"/>
        </w:rPr>
        <w:t>necessária para a instalação completa do caixilho. Não remunera o fornecimento e instalação do</w:t>
      </w:r>
      <w:r>
        <w:rPr>
          <w:sz w:val="24"/>
          <w:szCs w:val="24"/>
        </w:rPr>
        <w:t xml:space="preserve"> </w:t>
      </w:r>
      <w:r w:rsidRPr="006B44B5">
        <w:rPr>
          <w:sz w:val="24"/>
          <w:szCs w:val="24"/>
        </w:rPr>
        <w:t>vidro</w:t>
      </w:r>
      <w:r>
        <w:rPr>
          <w:sz w:val="24"/>
          <w:szCs w:val="24"/>
        </w:rPr>
        <w:t>.</w:t>
      </w:r>
    </w:p>
    <w:p w:rsidR="005F6F0A" w:rsidRDefault="005F6F0A" w:rsidP="005F6F0A">
      <w:pPr>
        <w:spacing w:after="0" w:line="240" w:lineRule="auto"/>
        <w:ind w:left="0" w:right="0" w:firstLine="0"/>
        <w:rPr>
          <w:sz w:val="24"/>
          <w:szCs w:val="24"/>
        </w:rPr>
      </w:pPr>
    </w:p>
    <w:p w:rsidR="00CD3C02" w:rsidRPr="00CD3C02" w:rsidRDefault="00CD3C02" w:rsidP="00CD3C02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9.3</w:t>
      </w:r>
      <w:r w:rsidRPr="000C1C29">
        <w:rPr>
          <w:b/>
          <w:bCs/>
          <w:sz w:val="24"/>
          <w:szCs w:val="24"/>
        </w:rPr>
        <w:t xml:space="preserve"> </w:t>
      </w:r>
      <w:r w:rsidRPr="00CD3C02">
        <w:rPr>
          <w:b/>
          <w:color w:val="auto"/>
          <w:sz w:val="24"/>
          <w:szCs w:val="24"/>
        </w:rPr>
        <w:t>Porta veneziana de abrir em alumínio - cor branca.</w:t>
      </w:r>
    </w:p>
    <w:p w:rsidR="008737DF" w:rsidRPr="008737DF" w:rsidRDefault="008737DF" w:rsidP="008737DF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8737DF">
        <w:rPr>
          <w:color w:val="auto"/>
          <w:sz w:val="24"/>
          <w:szCs w:val="24"/>
        </w:rPr>
        <w:t>Será medido pela área da porta instalada (m²).</w:t>
      </w:r>
    </w:p>
    <w:p w:rsidR="00D16B20" w:rsidRDefault="008737DF" w:rsidP="008737DF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8737DF">
        <w:rPr>
          <w:color w:val="auto"/>
          <w:sz w:val="24"/>
          <w:szCs w:val="24"/>
        </w:rPr>
        <w:t xml:space="preserve">O item remunera o fornecimento da </w:t>
      </w:r>
      <w:proofErr w:type="gramStart"/>
      <w:r w:rsidRPr="008737DF">
        <w:rPr>
          <w:color w:val="auto"/>
          <w:sz w:val="24"/>
          <w:szCs w:val="24"/>
        </w:rPr>
        <w:t>porta tipo veneziana</w:t>
      </w:r>
      <w:proofErr w:type="gramEnd"/>
      <w:r w:rsidRPr="008737DF">
        <w:rPr>
          <w:color w:val="auto"/>
          <w:sz w:val="24"/>
          <w:szCs w:val="24"/>
        </w:rPr>
        <w:t xml:space="preserve"> de abrir e batentes, em alumínio com pintura eletrostática a pó na cor branca, completa, linha comercial; referência comercial fabricação </w:t>
      </w:r>
      <w:proofErr w:type="spellStart"/>
      <w:r w:rsidRPr="008737DF">
        <w:rPr>
          <w:color w:val="auto"/>
          <w:sz w:val="24"/>
          <w:szCs w:val="24"/>
        </w:rPr>
        <w:t>Sasazaki</w:t>
      </w:r>
      <w:proofErr w:type="spellEnd"/>
      <w:r w:rsidRPr="008737DF">
        <w:rPr>
          <w:color w:val="auto"/>
          <w:sz w:val="24"/>
          <w:szCs w:val="24"/>
        </w:rPr>
        <w:t xml:space="preserve">, </w:t>
      </w:r>
      <w:proofErr w:type="spellStart"/>
      <w:r w:rsidRPr="008737DF">
        <w:rPr>
          <w:color w:val="auto"/>
          <w:sz w:val="24"/>
          <w:szCs w:val="24"/>
        </w:rPr>
        <w:t>Ebel</w:t>
      </w:r>
      <w:proofErr w:type="spellEnd"/>
      <w:r w:rsidRPr="008737DF">
        <w:rPr>
          <w:color w:val="auto"/>
          <w:sz w:val="24"/>
          <w:szCs w:val="24"/>
        </w:rPr>
        <w:t xml:space="preserve">, </w:t>
      </w:r>
      <w:proofErr w:type="spellStart"/>
      <w:r w:rsidRPr="008737DF">
        <w:rPr>
          <w:color w:val="auto"/>
          <w:sz w:val="24"/>
          <w:szCs w:val="24"/>
        </w:rPr>
        <w:t>Brimak</w:t>
      </w:r>
      <w:proofErr w:type="spellEnd"/>
      <w:r w:rsidRPr="008737DF">
        <w:rPr>
          <w:color w:val="auto"/>
          <w:sz w:val="24"/>
          <w:szCs w:val="24"/>
        </w:rPr>
        <w:t xml:space="preserve"> ou equivalente. Remunera também cimento, areia, ferragens, materiais acessórios e a mão de obra necessária para a instalação completa da porta.</w:t>
      </w:r>
    </w:p>
    <w:p w:rsidR="00F7670D" w:rsidRDefault="00F7670D" w:rsidP="008737DF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7670D" w:rsidRPr="00CD3C02" w:rsidRDefault="00F7670D" w:rsidP="00F7670D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9.4</w:t>
      </w:r>
      <w:r w:rsidRPr="000C1C29">
        <w:rPr>
          <w:b/>
          <w:bCs/>
          <w:sz w:val="24"/>
          <w:szCs w:val="24"/>
        </w:rPr>
        <w:t xml:space="preserve"> </w:t>
      </w:r>
      <w:r w:rsidRPr="00F7670D">
        <w:rPr>
          <w:b/>
          <w:color w:val="auto"/>
          <w:sz w:val="24"/>
          <w:szCs w:val="24"/>
        </w:rPr>
        <w:t>Caixilho em alumínio basculante com vidro, linha comercial.</w:t>
      </w:r>
    </w:p>
    <w:p w:rsidR="00F7670D" w:rsidRPr="00F7670D" w:rsidRDefault="00F7670D" w:rsidP="00F7670D">
      <w:pPr>
        <w:suppressAutoHyphens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7670D">
        <w:rPr>
          <w:color w:val="auto"/>
          <w:sz w:val="24"/>
          <w:szCs w:val="24"/>
        </w:rPr>
        <w:t>Será medido por área de caixilho instalado (m²).</w:t>
      </w:r>
    </w:p>
    <w:p w:rsidR="00F7670D" w:rsidRDefault="00F7670D" w:rsidP="00F7670D">
      <w:pPr>
        <w:suppressAutoHyphens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7670D">
        <w:rPr>
          <w:color w:val="auto"/>
          <w:sz w:val="24"/>
          <w:szCs w:val="24"/>
        </w:rPr>
        <w:t>O item remunera o fornecimento do caixilho basculante completo, linha comercial, em perfis de</w:t>
      </w:r>
      <w:r>
        <w:rPr>
          <w:color w:val="auto"/>
          <w:sz w:val="24"/>
          <w:szCs w:val="24"/>
        </w:rPr>
        <w:t xml:space="preserve"> </w:t>
      </w:r>
      <w:r w:rsidRPr="00F7670D">
        <w:rPr>
          <w:color w:val="auto"/>
          <w:sz w:val="24"/>
          <w:szCs w:val="24"/>
        </w:rPr>
        <w:t>alumínio anodizado natural, com vidro; cimento; areia; acessórios e a mão de obra necessária para</w:t>
      </w:r>
      <w:r>
        <w:rPr>
          <w:color w:val="auto"/>
          <w:sz w:val="24"/>
          <w:szCs w:val="24"/>
        </w:rPr>
        <w:t xml:space="preserve"> </w:t>
      </w:r>
      <w:r w:rsidRPr="00F7670D">
        <w:rPr>
          <w:color w:val="auto"/>
          <w:sz w:val="24"/>
          <w:szCs w:val="24"/>
        </w:rPr>
        <w:t>a instalação completa do caixilho.</w:t>
      </w:r>
    </w:p>
    <w:p w:rsidR="00D75EFB" w:rsidRDefault="00D75EFB" w:rsidP="00F7670D">
      <w:pPr>
        <w:suppressAutoHyphens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D75EFB" w:rsidRPr="00D75EFB" w:rsidRDefault="00D75EFB" w:rsidP="00D75EFB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9.5</w:t>
      </w:r>
      <w:r w:rsidRPr="00D75EFB">
        <w:rPr>
          <w:b/>
          <w:bCs/>
          <w:sz w:val="24"/>
          <w:szCs w:val="24"/>
        </w:rPr>
        <w:t xml:space="preserve"> </w:t>
      </w:r>
      <w:r w:rsidRPr="00D75EFB">
        <w:rPr>
          <w:b/>
          <w:color w:val="auto"/>
          <w:sz w:val="24"/>
          <w:szCs w:val="24"/>
        </w:rPr>
        <w:t>Espelho em vidro cristal liso, espessura de 4 mm.</w:t>
      </w:r>
    </w:p>
    <w:p w:rsidR="00D75EFB" w:rsidRPr="00D75EFB" w:rsidRDefault="00D75EFB" w:rsidP="00D75EFB">
      <w:pPr>
        <w:suppressAutoHyphens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75EFB">
        <w:rPr>
          <w:color w:val="auto"/>
          <w:sz w:val="24"/>
          <w:szCs w:val="24"/>
        </w:rPr>
        <w:t>Será medido pela área de espelho instalado (m²).</w:t>
      </w:r>
    </w:p>
    <w:p w:rsidR="00D75EFB" w:rsidRDefault="00D75EFB" w:rsidP="00D75EFB">
      <w:pPr>
        <w:suppressAutoHyphens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75EFB">
        <w:rPr>
          <w:color w:val="auto"/>
          <w:sz w:val="24"/>
          <w:szCs w:val="24"/>
        </w:rPr>
        <w:t>O item remunera o fornecimento de espelho constituído por: espelho em vidro cristal liso</w:t>
      </w:r>
      <w:r>
        <w:rPr>
          <w:color w:val="auto"/>
          <w:sz w:val="24"/>
          <w:szCs w:val="24"/>
        </w:rPr>
        <w:t xml:space="preserve"> </w:t>
      </w:r>
      <w:r w:rsidRPr="00D75EFB">
        <w:rPr>
          <w:color w:val="auto"/>
          <w:sz w:val="24"/>
          <w:szCs w:val="24"/>
        </w:rPr>
        <w:t>lapidado, com espessura de 4 mm; materiais acessórios e a mão de obra necessária para a</w:t>
      </w:r>
      <w:r>
        <w:rPr>
          <w:color w:val="auto"/>
          <w:sz w:val="24"/>
          <w:szCs w:val="24"/>
        </w:rPr>
        <w:t xml:space="preserve"> </w:t>
      </w:r>
      <w:r w:rsidRPr="00D75EFB">
        <w:rPr>
          <w:color w:val="auto"/>
          <w:sz w:val="24"/>
          <w:szCs w:val="24"/>
        </w:rPr>
        <w:t>instalação sobre superfície plana.</w:t>
      </w:r>
    </w:p>
    <w:p w:rsidR="00350A0B" w:rsidRDefault="00350A0B" w:rsidP="00D75EFB">
      <w:pPr>
        <w:suppressAutoHyphens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350A0B" w:rsidRPr="000C1C29" w:rsidRDefault="00350A0B" w:rsidP="00350A0B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0C1C29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PISO INTERNO</w:t>
      </w:r>
    </w:p>
    <w:p w:rsidR="00350A0B" w:rsidRPr="000C1C29" w:rsidRDefault="00350A0B" w:rsidP="00350A0B">
      <w:pPr>
        <w:rPr>
          <w:sz w:val="24"/>
          <w:szCs w:val="24"/>
        </w:rPr>
      </w:pPr>
    </w:p>
    <w:p w:rsidR="00350A0B" w:rsidRPr="000C1C29" w:rsidRDefault="00350A0B" w:rsidP="00350A0B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>
        <w:rPr>
          <w:b/>
          <w:bCs/>
          <w:sz w:val="24"/>
          <w:szCs w:val="24"/>
        </w:rPr>
        <w:t>10.1</w:t>
      </w:r>
      <w:r w:rsidRPr="000C1C29">
        <w:rPr>
          <w:b/>
          <w:bCs/>
          <w:sz w:val="24"/>
          <w:szCs w:val="24"/>
        </w:rPr>
        <w:t xml:space="preserve"> </w:t>
      </w:r>
      <w:r w:rsidRPr="000C1C29">
        <w:rPr>
          <w:b/>
          <w:sz w:val="24"/>
          <w:szCs w:val="24"/>
        </w:rPr>
        <w:t>Lastro de pedra britada.</w:t>
      </w:r>
    </w:p>
    <w:p w:rsidR="00350A0B" w:rsidRPr="000C1C29" w:rsidRDefault="00350A0B" w:rsidP="00350A0B">
      <w:pPr>
        <w:ind w:left="0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Será medido pelo volume acabado, na espessura aproximada de 5 cm (m³): a) Para escavação manual, será medido pela área do fundo de vala; b) Para escavação mecanizada, será medido pelo limite. O item remunera o fornecimento de pedra britada em números médios e a mão de obra necessária para o </w:t>
      </w:r>
      <w:proofErr w:type="spellStart"/>
      <w:r w:rsidRPr="000C1C29">
        <w:rPr>
          <w:sz w:val="24"/>
          <w:szCs w:val="24"/>
        </w:rPr>
        <w:t>apiloamento</w:t>
      </w:r>
      <w:proofErr w:type="spellEnd"/>
      <w:r w:rsidRPr="000C1C29">
        <w:rPr>
          <w:sz w:val="24"/>
          <w:szCs w:val="24"/>
        </w:rPr>
        <w:t xml:space="preserve"> do terreno e execução do lastro.</w:t>
      </w:r>
    </w:p>
    <w:p w:rsidR="00350A0B" w:rsidRPr="000C1C29" w:rsidRDefault="00350A0B" w:rsidP="00350A0B">
      <w:pPr>
        <w:ind w:left="0" w:firstLine="0"/>
        <w:rPr>
          <w:sz w:val="24"/>
          <w:szCs w:val="24"/>
        </w:rPr>
      </w:pPr>
    </w:p>
    <w:p w:rsidR="00350A0B" w:rsidRPr="007C46C0" w:rsidRDefault="00350A0B" w:rsidP="00350A0B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10.2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 xml:space="preserve">Concreto usinado, </w:t>
      </w:r>
      <w:proofErr w:type="spellStart"/>
      <w:r w:rsidRPr="007C46C0">
        <w:rPr>
          <w:b/>
          <w:color w:val="auto"/>
          <w:sz w:val="24"/>
          <w:szCs w:val="24"/>
        </w:rPr>
        <w:t>fck</w:t>
      </w:r>
      <w:proofErr w:type="spellEnd"/>
      <w:r w:rsidRPr="007C46C0">
        <w:rPr>
          <w:b/>
          <w:color w:val="auto"/>
          <w:sz w:val="24"/>
          <w:szCs w:val="24"/>
        </w:rPr>
        <w:t xml:space="preserve"> = 20 MPa</w:t>
      </w:r>
      <w:r w:rsidRPr="007C46C0">
        <w:rPr>
          <w:b/>
          <w:sz w:val="24"/>
          <w:szCs w:val="24"/>
        </w:rPr>
        <w:t>.</w:t>
      </w:r>
    </w:p>
    <w:p w:rsidR="00350A0B" w:rsidRPr="007C46C0" w:rsidRDefault="00350A0B" w:rsidP="00350A0B">
      <w:pPr>
        <w:ind w:left="113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volume calculado no projeto de formas, sendo que o volume da interseção dos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diversos elementos estruturais deve ser computado uma só vez (m³).</w:t>
      </w:r>
    </w:p>
    <w:p w:rsidR="00350A0B" w:rsidRDefault="00350A0B" w:rsidP="00350A0B">
      <w:pPr>
        <w:rPr>
          <w:sz w:val="24"/>
          <w:szCs w:val="24"/>
        </w:rPr>
      </w:pPr>
      <w:r w:rsidRPr="007C46C0">
        <w:rPr>
          <w:sz w:val="24"/>
          <w:szCs w:val="24"/>
        </w:rPr>
        <w:t>O item remunera o fornecimento, posto obra, de concreto usinado, resistência mínima à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compressão de 20 MPa, plasticidade (</w:t>
      </w:r>
      <w:proofErr w:type="spellStart"/>
      <w:r w:rsidRPr="007C46C0">
        <w:rPr>
          <w:sz w:val="24"/>
          <w:szCs w:val="24"/>
        </w:rPr>
        <w:t>slump</w:t>
      </w:r>
      <w:proofErr w:type="spellEnd"/>
      <w:r w:rsidRPr="007C46C0">
        <w:rPr>
          <w:sz w:val="24"/>
          <w:szCs w:val="24"/>
        </w:rPr>
        <w:t>) de 5 + 1 cm.</w:t>
      </w:r>
    </w:p>
    <w:p w:rsidR="00350A0B" w:rsidRPr="000C1C29" w:rsidRDefault="00350A0B" w:rsidP="00350A0B">
      <w:pPr>
        <w:rPr>
          <w:sz w:val="24"/>
          <w:szCs w:val="24"/>
        </w:rPr>
      </w:pPr>
    </w:p>
    <w:p w:rsidR="00350A0B" w:rsidRPr="007C46C0" w:rsidRDefault="00350A0B" w:rsidP="00350A0B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10.3</w:t>
      </w:r>
      <w:r w:rsidRPr="000C1C29">
        <w:rPr>
          <w:b/>
          <w:bCs/>
          <w:sz w:val="24"/>
          <w:szCs w:val="24"/>
        </w:rPr>
        <w:t xml:space="preserve"> </w:t>
      </w:r>
      <w:r w:rsidRPr="007C46C0">
        <w:rPr>
          <w:b/>
          <w:color w:val="auto"/>
          <w:sz w:val="24"/>
          <w:szCs w:val="24"/>
        </w:rPr>
        <w:t>Lançamento e adensamento de concreto ou massa em fundação.</w:t>
      </w:r>
    </w:p>
    <w:p w:rsidR="00350A0B" w:rsidRPr="007C46C0" w:rsidRDefault="00350A0B" w:rsidP="00350A0B">
      <w:pPr>
        <w:ind w:left="0" w:firstLine="0"/>
        <w:rPr>
          <w:sz w:val="24"/>
          <w:szCs w:val="24"/>
        </w:rPr>
      </w:pPr>
      <w:r w:rsidRPr="007C46C0">
        <w:rPr>
          <w:sz w:val="24"/>
          <w:szCs w:val="24"/>
        </w:rPr>
        <w:t>Será medido pelo volume calculado no projeto de formas; sendo que o volume da interseção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dos diversos elementos estruturais deve ser computado uma só vez (m³).</w:t>
      </w:r>
    </w:p>
    <w:p w:rsidR="00350A0B" w:rsidRDefault="00350A0B" w:rsidP="00350A0B">
      <w:pPr>
        <w:spacing w:after="0" w:line="240" w:lineRule="auto"/>
        <w:ind w:left="0" w:right="0" w:firstLine="0"/>
        <w:rPr>
          <w:sz w:val="24"/>
          <w:szCs w:val="24"/>
        </w:rPr>
      </w:pPr>
      <w:r w:rsidRPr="007C46C0">
        <w:rPr>
          <w:sz w:val="24"/>
          <w:szCs w:val="24"/>
        </w:rPr>
        <w:lastRenderedPageBreak/>
        <w:t>O item remunera o fornecimento de equipamentos e mão de obra necessários para o transporte</w:t>
      </w:r>
      <w:r>
        <w:rPr>
          <w:sz w:val="24"/>
          <w:szCs w:val="24"/>
        </w:rPr>
        <w:t xml:space="preserve"> </w:t>
      </w:r>
      <w:r w:rsidRPr="007C46C0">
        <w:rPr>
          <w:sz w:val="24"/>
          <w:szCs w:val="24"/>
        </w:rPr>
        <w:t>interno à obra, lançamento e adensamento de concreto ou massa em fundação.</w:t>
      </w:r>
    </w:p>
    <w:p w:rsidR="00350A0B" w:rsidRDefault="00350A0B" w:rsidP="00350A0B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350A0B" w:rsidRPr="00350A0B" w:rsidRDefault="00350A0B" w:rsidP="00350A0B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>
        <w:rPr>
          <w:b/>
          <w:bCs/>
          <w:sz w:val="24"/>
          <w:szCs w:val="24"/>
        </w:rPr>
        <w:t>10.4</w:t>
      </w:r>
      <w:r w:rsidRPr="000C1C29">
        <w:rPr>
          <w:b/>
          <w:bCs/>
          <w:sz w:val="24"/>
          <w:szCs w:val="24"/>
        </w:rPr>
        <w:t xml:space="preserve"> </w:t>
      </w:r>
      <w:r w:rsidRPr="00350A0B">
        <w:rPr>
          <w:b/>
          <w:color w:val="auto"/>
          <w:sz w:val="24"/>
          <w:szCs w:val="24"/>
        </w:rPr>
        <w:t>Argamassa de regularização e/ou proteção.</w:t>
      </w:r>
    </w:p>
    <w:p w:rsidR="00350A0B" w:rsidRPr="00350A0B" w:rsidRDefault="00350A0B" w:rsidP="00350A0B">
      <w:pPr>
        <w:spacing w:after="0" w:line="240" w:lineRule="auto"/>
        <w:ind w:left="0" w:right="0" w:firstLine="0"/>
        <w:rPr>
          <w:sz w:val="24"/>
          <w:szCs w:val="24"/>
        </w:rPr>
      </w:pPr>
      <w:r w:rsidRPr="00350A0B">
        <w:rPr>
          <w:sz w:val="24"/>
          <w:szCs w:val="24"/>
        </w:rPr>
        <w:t>Será medido pelo volume de argamassa executada, nas dimensões especificadas em projeto</w:t>
      </w:r>
      <w:r>
        <w:rPr>
          <w:sz w:val="24"/>
          <w:szCs w:val="24"/>
        </w:rPr>
        <w:t xml:space="preserve"> </w:t>
      </w:r>
      <w:r w:rsidRPr="00350A0B">
        <w:rPr>
          <w:sz w:val="24"/>
          <w:szCs w:val="24"/>
        </w:rPr>
        <w:t>(m³).</w:t>
      </w:r>
    </w:p>
    <w:p w:rsidR="00350A0B" w:rsidRPr="00350A0B" w:rsidRDefault="00350A0B" w:rsidP="00350A0B">
      <w:pPr>
        <w:spacing w:after="0" w:line="240" w:lineRule="auto"/>
        <w:ind w:left="0" w:right="0" w:firstLine="0"/>
        <w:rPr>
          <w:sz w:val="24"/>
          <w:szCs w:val="24"/>
        </w:rPr>
      </w:pPr>
      <w:r w:rsidRPr="00350A0B">
        <w:rPr>
          <w:sz w:val="24"/>
          <w:szCs w:val="24"/>
        </w:rPr>
        <w:t>O item remunera o fornecimento de cimento, areia, equipamentos e a mão de obra necessária</w:t>
      </w:r>
      <w:r>
        <w:rPr>
          <w:sz w:val="24"/>
          <w:szCs w:val="24"/>
        </w:rPr>
        <w:t xml:space="preserve"> </w:t>
      </w:r>
      <w:r w:rsidRPr="00350A0B">
        <w:rPr>
          <w:sz w:val="24"/>
          <w:szCs w:val="24"/>
        </w:rPr>
        <w:t>para o preparo, lançamento e regularização da argamassa.</w:t>
      </w:r>
    </w:p>
    <w:p w:rsidR="00F7670D" w:rsidRDefault="00F7670D" w:rsidP="008737DF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DF6B17" w:rsidRPr="00DF6B17" w:rsidRDefault="00DF6B17" w:rsidP="00DF6B1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10.5</w:t>
      </w:r>
      <w:r w:rsidRPr="000C1C29">
        <w:rPr>
          <w:b/>
          <w:bCs/>
          <w:sz w:val="24"/>
          <w:szCs w:val="24"/>
        </w:rPr>
        <w:t xml:space="preserve"> </w:t>
      </w:r>
      <w:r w:rsidRPr="00DF6B17">
        <w:rPr>
          <w:b/>
          <w:color w:val="auto"/>
          <w:sz w:val="24"/>
        </w:rPr>
        <w:t xml:space="preserve">Placa cerâmica esmaltada rústica PEI-5 para área interna com saída para o exterior, grupo de absorção </w:t>
      </w:r>
      <w:proofErr w:type="spellStart"/>
      <w:r w:rsidRPr="00DF6B17">
        <w:rPr>
          <w:b/>
          <w:color w:val="auto"/>
          <w:sz w:val="24"/>
        </w:rPr>
        <w:t>BIIb</w:t>
      </w:r>
      <w:proofErr w:type="spellEnd"/>
      <w:r w:rsidRPr="00DF6B17">
        <w:rPr>
          <w:b/>
          <w:color w:val="auto"/>
          <w:sz w:val="24"/>
        </w:rPr>
        <w:t>, resistência química B, assentado com argamassa colante industrializada.</w:t>
      </w:r>
    </w:p>
    <w:p w:rsidR="00DF6B17" w:rsidRP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>Será medido pela área revestida com placa cerâmica rústica, descontando-se toda e qualquer</w:t>
      </w:r>
      <w:r>
        <w:rPr>
          <w:color w:val="auto"/>
          <w:sz w:val="24"/>
          <w:szCs w:val="24"/>
        </w:rPr>
        <w:t xml:space="preserve"> </w:t>
      </w:r>
      <w:r w:rsidRPr="00DF6B17">
        <w:rPr>
          <w:color w:val="auto"/>
          <w:sz w:val="24"/>
          <w:szCs w:val="24"/>
        </w:rPr>
        <w:t xml:space="preserve">interferência, acrescentando-se as áreas desenvolvidas por </w:t>
      </w:r>
      <w:proofErr w:type="spellStart"/>
      <w:r w:rsidRPr="00DF6B17">
        <w:rPr>
          <w:color w:val="auto"/>
          <w:sz w:val="24"/>
          <w:szCs w:val="24"/>
        </w:rPr>
        <w:t>espaletas</w:t>
      </w:r>
      <w:proofErr w:type="spellEnd"/>
      <w:r w:rsidRPr="00DF6B17">
        <w:rPr>
          <w:color w:val="auto"/>
          <w:sz w:val="24"/>
          <w:szCs w:val="24"/>
        </w:rPr>
        <w:t xml:space="preserve"> ou dobras (m²).</w:t>
      </w:r>
    </w:p>
    <w:p w:rsidR="00DF6B17" w:rsidRP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>O item remunera o fornecimento de placa cerâmica esmaltada de primeira qualidade (classe A</w:t>
      </w:r>
      <w:r>
        <w:rPr>
          <w:color w:val="auto"/>
          <w:sz w:val="24"/>
          <w:szCs w:val="24"/>
        </w:rPr>
        <w:t xml:space="preserve"> </w:t>
      </w:r>
      <w:r w:rsidRPr="00DF6B17">
        <w:rPr>
          <w:color w:val="auto"/>
          <w:sz w:val="24"/>
          <w:szCs w:val="24"/>
        </w:rPr>
        <w:t>ou classe extra), tipo rústica, indicada para áreas internas com saída para o exterior, com as</w:t>
      </w:r>
      <w:r>
        <w:rPr>
          <w:color w:val="auto"/>
          <w:sz w:val="24"/>
          <w:szCs w:val="24"/>
        </w:rPr>
        <w:t xml:space="preserve"> </w:t>
      </w:r>
      <w:r w:rsidRPr="00DF6B17">
        <w:rPr>
          <w:color w:val="auto"/>
          <w:sz w:val="24"/>
          <w:szCs w:val="24"/>
        </w:rPr>
        <w:t>seguintes características:</w:t>
      </w:r>
    </w:p>
    <w:p w:rsidR="00DF6B17" w:rsidRP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 xml:space="preserve">a) Referência comercial: </w:t>
      </w:r>
      <w:proofErr w:type="spellStart"/>
      <w:r w:rsidRPr="00DF6B17">
        <w:rPr>
          <w:color w:val="auto"/>
          <w:sz w:val="24"/>
          <w:szCs w:val="24"/>
        </w:rPr>
        <w:t>Fornigres</w:t>
      </w:r>
      <w:proofErr w:type="spellEnd"/>
      <w:r w:rsidRPr="00DF6B17">
        <w:rPr>
          <w:color w:val="auto"/>
          <w:sz w:val="24"/>
          <w:szCs w:val="24"/>
        </w:rPr>
        <w:t xml:space="preserve"> ou equivalente;</w:t>
      </w:r>
    </w:p>
    <w:p w:rsidR="00DF6B17" w:rsidRP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 xml:space="preserve">b) Absorção de água: 6% &lt; </w:t>
      </w:r>
      <w:proofErr w:type="spellStart"/>
      <w:r w:rsidRPr="00DF6B17">
        <w:rPr>
          <w:color w:val="auto"/>
          <w:sz w:val="24"/>
          <w:szCs w:val="24"/>
        </w:rPr>
        <w:t>Abs</w:t>
      </w:r>
      <w:proofErr w:type="spellEnd"/>
      <w:r w:rsidRPr="00DF6B17">
        <w:rPr>
          <w:color w:val="auto"/>
          <w:sz w:val="24"/>
          <w:szCs w:val="24"/>
        </w:rPr>
        <w:t xml:space="preserve"> &lt; 10%, grupo </w:t>
      </w:r>
      <w:proofErr w:type="spellStart"/>
      <w:r w:rsidRPr="00DF6B17">
        <w:rPr>
          <w:color w:val="auto"/>
          <w:sz w:val="24"/>
          <w:szCs w:val="24"/>
        </w:rPr>
        <w:t>BIIb</w:t>
      </w:r>
      <w:proofErr w:type="spellEnd"/>
      <w:r w:rsidRPr="00DF6B17">
        <w:rPr>
          <w:color w:val="auto"/>
          <w:sz w:val="24"/>
          <w:szCs w:val="24"/>
        </w:rPr>
        <w:t xml:space="preserve"> classificação </w:t>
      </w:r>
      <w:proofErr w:type="spellStart"/>
      <w:r w:rsidRPr="00DF6B17">
        <w:rPr>
          <w:color w:val="auto"/>
          <w:sz w:val="24"/>
          <w:szCs w:val="24"/>
        </w:rPr>
        <w:t>Semiporoso</w:t>
      </w:r>
      <w:proofErr w:type="spellEnd"/>
      <w:r w:rsidRPr="00DF6B17">
        <w:rPr>
          <w:color w:val="auto"/>
          <w:sz w:val="24"/>
          <w:szCs w:val="24"/>
        </w:rPr>
        <w:t xml:space="preserve"> (alta absorção,</w:t>
      </w:r>
      <w:r>
        <w:rPr>
          <w:color w:val="auto"/>
          <w:sz w:val="24"/>
          <w:szCs w:val="24"/>
        </w:rPr>
        <w:t xml:space="preserve"> </w:t>
      </w:r>
      <w:r w:rsidRPr="00DF6B17">
        <w:rPr>
          <w:color w:val="auto"/>
          <w:sz w:val="24"/>
          <w:szCs w:val="24"/>
        </w:rPr>
        <w:t>resistência mecânica baixa);</w:t>
      </w:r>
    </w:p>
    <w:p w:rsidR="00DF6B17" w:rsidRP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>c) Resistência à abrasão superficial: classe de abrasão 5 (PEI-5);</w:t>
      </w:r>
    </w:p>
    <w:p w:rsidR="00DF6B17" w:rsidRP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 xml:space="preserve">d) Resistência ao </w:t>
      </w:r>
      <w:proofErr w:type="spellStart"/>
      <w:r w:rsidRPr="00DF6B17">
        <w:rPr>
          <w:color w:val="auto"/>
          <w:sz w:val="24"/>
          <w:szCs w:val="24"/>
        </w:rPr>
        <w:t>manchamento</w:t>
      </w:r>
      <w:proofErr w:type="spellEnd"/>
      <w:r w:rsidRPr="00DF6B17">
        <w:rPr>
          <w:color w:val="auto"/>
          <w:sz w:val="24"/>
          <w:szCs w:val="24"/>
        </w:rPr>
        <w:t xml:space="preserve">: classe de </w:t>
      </w:r>
      <w:proofErr w:type="spellStart"/>
      <w:r w:rsidRPr="00DF6B17">
        <w:rPr>
          <w:color w:val="auto"/>
          <w:sz w:val="24"/>
          <w:szCs w:val="24"/>
        </w:rPr>
        <w:t>limpabilidade</w:t>
      </w:r>
      <w:proofErr w:type="spellEnd"/>
      <w:r w:rsidRPr="00DF6B17">
        <w:rPr>
          <w:color w:val="auto"/>
          <w:sz w:val="24"/>
          <w:szCs w:val="24"/>
        </w:rPr>
        <w:t xml:space="preserve"> 5 (máxima facilidade de remoção de</w:t>
      </w:r>
      <w:r>
        <w:rPr>
          <w:color w:val="auto"/>
          <w:sz w:val="24"/>
          <w:szCs w:val="24"/>
        </w:rPr>
        <w:t xml:space="preserve"> </w:t>
      </w:r>
      <w:r w:rsidRPr="00DF6B17">
        <w:rPr>
          <w:color w:val="auto"/>
          <w:sz w:val="24"/>
          <w:szCs w:val="24"/>
        </w:rPr>
        <w:t>mancha);</w:t>
      </w:r>
    </w:p>
    <w:p w:rsidR="00DF6B17" w:rsidRP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>e) Resistência química mínima: classe B (média resistência química a produtos domésticos e de</w:t>
      </w:r>
      <w:r>
        <w:rPr>
          <w:color w:val="auto"/>
          <w:sz w:val="24"/>
          <w:szCs w:val="24"/>
        </w:rPr>
        <w:t xml:space="preserve"> </w:t>
      </w:r>
      <w:r w:rsidRPr="00DF6B17">
        <w:rPr>
          <w:color w:val="auto"/>
          <w:sz w:val="24"/>
          <w:szCs w:val="24"/>
        </w:rPr>
        <w:t>piscinas);</w:t>
      </w:r>
    </w:p>
    <w:p w:rsidR="00DF6B17" w:rsidRP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>f) Carga de ruptura &gt; 800 N;</w:t>
      </w:r>
    </w:p>
    <w:p w:rsidR="00DF6B17" w:rsidRP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 xml:space="preserve">g) Resistente a </w:t>
      </w:r>
      <w:proofErr w:type="spellStart"/>
      <w:r w:rsidRPr="00DF6B17">
        <w:rPr>
          <w:color w:val="auto"/>
          <w:sz w:val="24"/>
          <w:szCs w:val="24"/>
        </w:rPr>
        <w:t>gretagem</w:t>
      </w:r>
      <w:proofErr w:type="spellEnd"/>
      <w:r w:rsidRPr="00DF6B17">
        <w:rPr>
          <w:color w:val="auto"/>
          <w:sz w:val="24"/>
          <w:szCs w:val="24"/>
        </w:rPr>
        <w:t>;</w:t>
      </w:r>
    </w:p>
    <w:p w:rsidR="00DF6B17" w:rsidRP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>h) Resistente ao choque térmico;</w:t>
      </w:r>
    </w:p>
    <w:p w:rsidR="00DF6B17" w:rsidRP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>Remunera também o fornecimento de argamassa colante industrializada tipo AC-II, a mão de obra</w:t>
      </w:r>
      <w:r>
        <w:rPr>
          <w:color w:val="auto"/>
          <w:sz w:val="24"/>
          <w:szCs w:val="24"/>
        </w:rPr>
        <w:t xml:space="preserve"> </w:t>
      </w:r>
      <w:r w:rsidRPr="00DF6B17">
        <w:rPr>
          <w:color w:val="auto"/>
          <w:sz w:val="24"/>
          <w:szCs w:val="24"/>
        </w:rPr>
        <w:t>necessária para a execução dos serviços de limpeza e preparo da superfície de assentamento,</w:t>
      </w:r>
      <w:r>
        <w:rPr>
          <w:color w:val="auto"/>
          <w:sz w:val="24"/>
          <w:szCs w:val="24"/>
        </w:rPr>
        <w:t xml:space="preserve"> </w:t>
      </w:r>
      <w:r w:rsidRPr="00DF6B17">
        <w:rPr>
          <w:color w:val="auto"/>
          <w:sz w:val="24"/>
          <w:szCs w:val="24"/>
        </w:rPr>
        <w:t>preparo e aplicação da argamassa colante industrializada, e o assentamento das peças conforme</w:t>
      </w:r>
    </w:p>
    <w:p w:rsidR="00DF6B17" w:rsidRDefault="00DF6B17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DF6B17">
        <w:rPr>
          <w:color w:val="auto"/>
          <w:sz w:val="24"/>
          <w:szCs w:val="24"/>
        </w:rPr>
        <w:t>exigências das normas e recomendações dos fabricantes. Não remunera os serviços de</w:t>
      </w:r>
      <w:r>
        <w:rPr>
          <w:color w:val="auto"/>
          <w:sz w:val="24"/>
          <w:szCs w:val="24"/>
        </w:rPr>
        <w:t xml:space="preserve"> </w:t>
      </w:r>
      <w:r w:rsidRPr="00DF6B17">
        <w:rPr>
          <w:color w:val="auto"/>
          <w:sz w:val="24"/>
          <w:szCs w:val="24"/>
        </w:rPr>
        <w:t>regularização da superfície e de rejuntamento. Normas técnicas: NBR 9817, NBR 13816, NBR</w:t>
      </w:r>
      <w:r>
        <w:rPr>
          <w:color w:val="auto"/>
          <w:sz w:val="24"/>
          <w:szCs w:val="24"/>
        </w:rPr>
        <w:t xml:space="preserve"> </w:t>
      </w:r>
      <w:r w:rsidRPr="00DF6B17">
        <w:rPr>
          <w:color w:val="auto"/>
          <w:sz w:val="24"/>
          <w:szCs w:val="24"/>
        </w:rPr>
        <w:t>13817, NBR 13818 e NBR 14081-1.</w:t>
      </w:r>
    </w:p>
    <w:p w:rsidR="00296764" w:rsidRDefault="00296764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296764" w:rsidRPr="00296764" w:rsidRDefault="00296764" w:rsidP="00296764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>
        <w:rPr>
          <w:b/>
          <w:bCs/>
          <w:sz w:val="24"/>
          <w:szCs w:val="24"/>
        </w:rPr>
        <w:t>10.6</w:t>
      </w:r>
      <w:r w:rsidRPr="000C1C29">
        <w:rPr>
          <w:b/>
          <w:bCs/>
          <w:sz w:val="24"/>
          <w:szCs w:val="24"/>
        </w:rPr>
        <w:t xml:space="preserve"> </w:t>
      </w:r>
      <w:r w:rsidRPr="00296764">
        <w:rPr>
          <w:b/>
          <w:color w:val="auto"/>
          <w:sz w:val="24"/>
          <w:szCs w:val="24"/>
        </w:rPr>
        <w:t>Peitoril e/ou soleira em granito, espessura de 2 cm e largura até 20 cm, acabamento polido.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>Será medido pelo comprimento de soleira e/ou peitoril revestidos com granito (m).</w:t>
      </w:r>
    </w:p>
    <w:p w:rsid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>O item remunera o fornecimento de materiais e a mão de obra necessária para execução do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revestimento de peitoril e/ou soleira com granito boleado na espessura de 2 cm e largura até 20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 xml:space="preserve">cm, assentamento com argamassa colante industrializada, </w:t>
      </w:r>
      <w:r w:rsidRPr="00296764">
        <w:rPr>
          <w:sz w:val="24"/>
          <w:szCs w:val="24"/>
        </w:rPr>
        <w:lastRenderedPageBreak/>
        <w:t>rejuntamento com argamassa de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diversas cores e limpeza da pedra; acabamento polido, nas cores: cinza Andorinha, cinza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Corumbá, Santa Cecília, verde Ubatuba ou branco Dallas. Não remunera o preparo prévio da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superfície.</w:t>
      </w:r>
    </w:p>
    <w:p w:rsid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296764" w:rsidRPr="00296764" w:rsidRDefault="00296764" w:rsidP="00296764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10.7</w:t>
      </w:r>
      <w:r w:rsidRPr="000C1C29">
        <w:rPr>
          <w:b/>
          <w:bCs/>
          <w:sz w:val="24"/>
          <w:szCs w:val="24"/>
        </w:rPr>
        <w:t xml:space="preserve"> </w:t>
      </w:r>
      <w:r w:rsidRPr="00296764">
        <w:rPr>
          <w:b/>
          <w:color w:val="auto"/>
          <w:sz w:val="24"/>
        </w:rPr>
        <w:t>Rejuntamento em placas cerâmicas com argamassa industrializada para rejunte, juntas acima de 3 até 5 mm.</w:t>
      </w:r>
    </w:p>
    <w:p w:rsid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>Será medido pela área de piso rejuntado, descontando-se toda e qualquer interferência,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 xml:space="preserve">acrescentando-se as áreas desenvolvidas por </w:t>
      </w:r>
      <w:proofErr w:type="spellStart"/>
      <w:r w:rsidRPr="00296764">
        <w:rPr>
          <w:sz w:val="24"/>
          <w:szCs w:val="24"/>
        </w:rPr>
        <w:t>espaletas</w:t>
      </w:r>
      <w:proofErr w:type="spellEnd"/>
      <w:r w:rsidRPr="00296764">
        <w:rPr>
          <w:sz w:val="24"/>
          <w:szCs w:val="24"/>
        </w:rPr>
        <w:t xml:space="preserve"> ou dobras (m²).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O item remunera o fornecimento de argamassa industrializada flexível para rejunte de juntas, de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cores diversas, para áreas internas e externas, a mão de obra necessária para os serviços de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preparo da argamassa de rejunte, aplicação da argamassa nas juntas, acabamento final com a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utilização de esponja macia ou frisador plástico, de acrílico, ou de madeira e a limpeza das juntas,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conforme recomendações dos fabricantes. Norma técnica: NBR 9817.</w:t>
      </w:r>
    </w:p>
    <w:p w:rsid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296764" w:rsidRPr="000C1C29" w:rsidRDefault="00296764" w:rsidP="00296764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Pr="000C1C29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REVESTIMENTO INTERNO</w:t>
      </w:r>
    </w:p>
    <w:p w:rsidR="00296764" w:rsidRPr="000C1C29" w:rsidRDefault="00296764" w:rsidP="00296764">
      <w:pPr>
        <w:rPr>
          <w:sz w:val="24"/>
          <w:szCs w:val="24"/>
        </w:rPr>
      </w:pPr>
    </w:p>
    <w:p w:rsidR="00296764" w:rsidRPr="00C1354E" w:rsidRDefault="00296764" w:rsidP="00296764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11.1</w:t>
      </w:r>
      <w:r w:rsidRPr="000C1C29">
        <w:rPr>
          <w:b/>
          <w:bCs/>
          <w:sz w:val="24"/>
          <w:szCs w:val="24"/>
        </w:rPr>
        <w:t xml:space="preserve"> </w:t>
      </w:r>
      <w:r w:rsidRPr="001237AC">
        <w:rPr>
          <w:b/>
          <w:color w:val="auto"/>
          <w:sz w:val="24"/>
          <w:szCs w:val="24"/>
        </w:rPr>
        <w:t>Chapisco.</w:t>
      </w:r>
    </w:p>
    <w:p w:rsidR="00296764" w:rsidRPr="001237AC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1237AC">
        <w:rPr>
          <w:sz w:val="24"/>
          <w:szCs w:val="24"/>
        </w:rPr>
        <w:t>Será medido pela área revestida com chapisco, não se descontando vãos de até 2,00 m² e não</w:t>
      </w:r>
      <w:r>
        <w:rPr>
          <w:sz w:val="24"/>
          <w:szCs w:val="24"/>
        </w:rPr>
        <w:t xml:space="preserve"> </w:t>
      </w:r>
      <w:r w:rsidRPr="001237AC">
        <w:rPr>
          <w:sz w:val="24"/>
          <w:szCs w:val="24"/>
        </w:rPr>
        <w:t xml:space="preserve">se considerando </w:t>
      </w:r>
      <w:proofErr w:type="spellStart"/>
      <w:r w:rsidRPr="001237AC">
        <w:rPr>
          <w:sz w:val="24"/>
          <w:szCs w:val="24"/>
        </w:rPr>
        <w:t>espaletas</w:t>
      </w:r>
      <w:proofErr w:type="spellEnd"/>
      <w:r w:rsidRPr="001237AC">
        <w:rPr>
          <w:sz w:val="24"/>
          <w:szCs w:val="24"/>
        </w:rPr>
        <w:t>. Os vãos acima de 2,00 m² deverão ser deduzidos na totalidade e as</w:t>
      </w:r>
      <w:r>
        <w:rPr>
          <w:sz w:val="24"/>
          <w:szCs w:val="24"/>
        </w:rPr>
        <w:t xml:space="preserve"> </w:t>
      </w:r>
      <w:proofErr w:type="spellStart"/>
      <w:r w:rsidRPr="001237AC">
        <w:rPr>
          <w:sz w:val="24"/>
          <w:szCs w:val="24"/>
        </w:rPr>
        <w:t>espaletas</w:t>
      </w:r>
      <w:proofErr w:type="spellEnd"/>
      <w:r w:rsidRPr="001237AC">
        <w:rPr>
          <w:sz w:val="24"/>
          <w:szCs w:val="24"/>
        </w:rPr>
        <w:t xml:space="preserve"> desenvolvidas (m²).</w:t>
      </w:r>
    </w:p>
    <w:p w:rsid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1237AC">
        <w:rPr>
          <w:sz w:val="24"/>
          <w:szCs w:val="24"/>
        </w:rPr>
        <w:t>O item remunera o fornecimento de cimento, areia e a mão-de-obra necessária para a execução</w:t>
      </w:r>
      <w:r>
        <w:rPr>
          <w:sz w:val="24"/>
          <w:szCs w:val="24"/>
        </w:rPr>
        <w:t xml:space="preserve"> </w:t>
      </w:r>
      <w:r w:rsidRPr="001237AC">
        <w:rPr>
          <w:sz w:val="24"/>
          <w:szCs w:val="24"/>
        </w:rPr>
        <w:t>do chapisco.</w:t>
      </w:r>
    </w:p>
    <w:p w:rsid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296764" w:rsidRPr="00C1354E" w:rsidRDefault="00296764" w:rsidP="00296764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11.2</w:t>
      </w:r>
      <w:r w:rsidRPr="000C1C29">
        <w:rPr>
          <w:b/>
          <w:bCs/>
          <w:sz w:val="24"/>
          <w:szCs w:val="24"/>
        </w:rPr>
        <w:t xml:space="preserve"> </w:t>
      </w:r>
      <w:r w:rsidRPr="008D2797">
        <w:rPr>
          <w:b/>
          <w:color w:val="auto"/>
          <w:sz w:val="24"/>
          <w:szCs w:val="24"/>
        </w:rPr>
        <w:t>Emboço desempenado com espuma de poliéster.</w:t>
      </w:r>
    </w:p>
    <w:p w:rsidR="00296764" w:rsidRPr="008D2797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Será medido pela área revestida com emboço, não se descontando vãos de até 2,00 m² e não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 xml:space="preserve">se considerando </w:t>
      </w:r>
      <w:proofErr w:type="spellStart"/>
      <w:r w:rsidRPr="008D2797">
        <w:rPr>
          <w:sz w:val="24"/>
          <w:szCs w:val="24"/>
        </w:rPr>
        <w:t>espaletas</w:t>
      </w:r>
      <w:proofErr w:type="spellEnd"/>
      <w:r w:rsidRPr="008D2797">
        <w:rPr>
          <w:sz w:val="24"/>
          <w:szCs w:val="24"/>
        </w:rPr>
        <w:t>. Os vãos acima de 2,00 m² deverão ser deduzidos na totalidade e as</w:t>
      </w:r>
      <w:r>
        <w:rPr>
          <w:sz w:val="24"/>
          <w:szCs w:val="24"/>
        </w:rPr>
        <w:t xml:space="preserve"> </w:t>
      </w:r>
      <w:proofErr w:type="spellStart"/>
      <w:r w:rsidRPr="008D2797">
        <w:rPr>
          <w:sz w:val="24"/>
          <w:szCs w:val="24"/>
        </w:rPr>
        <w:t>espaletas</w:t>
      </w:r>
      <w:proofErr w:type="spellEnd"/>
      <w:r w:rsidRPr="008D2797">
        <w:rPr>
          <w:sz w:val="24"/>
          <w:szCs w:val="24"/>
        </w:rPr>
        <w:t xml:space="preserve"> desenvolvidas (m²).</w:t>
      </w:r>
    </w:p>
    <w:p w:rsid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O item remunera o fornecimento de cal hidratada, areia, cimento e a mão-de-obra necessária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para a execução do emboço desempenado com espuma de poliéster.</w:t>
      </w:r>
    </w:p>
    <w:p w:rsid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296764" w:rsidRPr="00C1354E" w:rsidRDefault="00296764" w:rsidP="00296764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11.3</w:t>
      </w:r>
      <w:r w:rsidRPr="000C1C29">
        <w:rPr>
          <w:b/>
          <w:bCs/>
          <w:sz w:val="24"/>
          <w:szCs w:val="24"/>
        </w:rPr>
        <w:t xml:space="preserve"> </w:t>
      </w:r>
      <w:r w:rsidRPr="00296764">
        <w:rPr>
          <w:b/>
          <w:color w:val="auto"/>
          <w:sz w:val="24"/>
          <w:szCs w:val="24"/>
        </w:rPr>
        <w:t>Revestimento em placa cerâmica esmaltada de 20x20 cm, tipo monocolor, assentado e rejuntado com argamassa industrializada.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>Será medido pela área de revestimento com placa cerâmica esmaltada, descontando-se toda e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 xml:space="preserve">qualquer interferência, acrescentando-se as áreas desenvolvidas por </w:t>
      </w:r>
      <w:proofErr w:type="spellStart"/>
      <w:r w:rsidRPr="00296764">
        <w:rPr>
          <w:sz w:val="24"/>
          <w:szCs w:val="24"/>
        </w:rPr>
        <w:t>espaletas</w:t>
      </w:r>
      <w:proofErr w:type="spellEnd"/>
      <w:r w:rsidRPr="00296764">
        <w:rPr>
          <w:sz w:val="24"/>
          <w:szCs w:val="24"/>
        </w:rPr>
        <w:t xml:space="preserve"> ou dobras (m²).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>O item remunera o fornecimento, assentamento e rejuntamento de placa cerâmica esmaltada, de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primeira qualidade (classe A ou classe extra), indicada para revestimentos internos/externos de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paredes, formato 20x20 cm, estilo monocolor, com as seguintes características: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>a) Referência comercial: Pierini, Eliane ou equivalente;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 xml:space="preserve">b) Absorção de água: </w:t>
      </w:r>
      <w:proofErr w:type="spellStart"/>
      <w:r w:rsidRPr="00296764">
        <w:rPr>
          <w:sz w:val="24"/>
          <w:szCs w:val="24"/>
        </w:rPr>
        <w:t>Abs</w:t>
      </w:r>
      <w:proofErr w:type="spellEnd"/>
      <w:r w:rsidRPr="00296764">
        <w:rPr>
          <w:sz w:val="24"/>
          <w:szCs w:val="24"/>
        </w:rPr>
        <w:t xml:space="preserve"> &gt; 10%, grupo </w:t>
      </w:r>
      <w:proofErr w:type="spellStart"/>
      <w:r w:rsidRPr="00296764">
        <w:rPr>
          <w:sz w:val="24"/>
          <w:szCs w:val="24"/>
        </w:rPr>
        <w:t>BIIa</w:t>
      </w:r>
      <w:proofErr w:type="spellEnd"/>
      <w:r w:rsidRPr="00296764">
        <w:rPr>
          <w:sz w:val="24"/>
          <w:szCs w:val="24"/>
        </w:rPr>
        <w:t xml:space="preserve"> classificação Porosos (alta absorção, resistência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mecânica baixa);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lastRenderedPageBreak/>
        <w:t>c) Resistência química: mínima classe B (média resistência química a produtos domésticos e de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piscinas);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 xml:space="preserve">d) Resistência ao </w:t>
      </w:r>
      <w:proofErr w:type="spellStart"/>
      <w:r w:rsidRPr="00296764">
        <w:rPr>
          <w:sz w:val="24"/>
          <w:szCs w:val="24"/>
        </w:rPr>
        <w:t>manchamento</w:t>
      </w:r>
      <w:proofErr w:type="spellEnd"/>
      <w:r w:rsidRPr="00296764">
        <w:rPr>
          <w:sz w:val="24"/>
          <w:szCs w:val="24"/>
        </w:rPr>
        <w:t xml:space="preserve">: mínima classe de </w:t>
      </w:r>
      <w:proofErr w:type="spellStart"/>
      <w:r w:rsidRPr="00296764">
        <w:rPr>
          <w:sz w:val="24"/>
          <w:szCs w:val="24"/>
        </w:rPr>
        <w:t>limpabilidade</w:t>
      </w:r>
      <w:proofErr w:type="spellEnd"/>
      <w:r w:rsidRPr="00296764">
        <w:rPr>
          <w:sz w:val="24"/>
          <w:szCs w:val="24"/>
        </w:rPr>
        <w:t xml:space="preserve"> 3 (mancha removível com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produto de limpeza forte);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>e) Resistente ao choque térmico;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>f) Antiderrapante: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não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remunera também o fornecimento de argamassa colante industrializada tipo AC-I, rejunte flexível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>em diversas cores e a mão de obra necessária para a execução dos serviços de limpeza e preparo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da superfície de assentamento, preparo e aplicação da argamassa colante industrializada,</w:t>
      </w:r>
    </w:p>
    <w:p w:rsid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296764">
        <w:rPr>
          <w:sz w:val="24"/>
          <w:szCs w:val="24"/>
        </w:rPr>
        <w:t>assentamento das peças conforme exigências das normas e recomendações dos fabricantes e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rejuntamento das placas com junta média de 3 mm. Não remunera os serviços de regularização da</w:t>
      </w:r>
      <w:r>
        <w:rPr>
          <w:sz w:val="24"/>
          <w:szCs w:val="24"/>
        </w:rPr>
        <w:t xml:space="preserve"> </w:t>
      </w:r>
      <w:r w:rsidRPr="00296764">
        <w:rPr>
          <w:sz w:val="24"/>
          <w:szCs w:val="24"/>
        </w:rPr>
        <w:t>superfície. Normas técnicas: NBR 13816, NBR 13817, NBR 13818 e NBR 14081-1.</w:t>
      </w:r>
    </w:p>
    <w:p w:rsidR="00861AC2" w:rsidRDefault="00861AC2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861AC2" w:rsidRPr="000C1C29" w:rsidRDefault="00861AC2" w:rsidP="00861AC2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0C1C29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ACESSIBILIDADE</w:t>
      </w:r>
    </w:p>
    <w:p w:rsidR="00861AC2" w:rsidRPr="000C1C29" w:rsidRDefault="00861AC2" w:rsidP="00861AC2">
      <w:pPr>
        <w:rPr>
          <w:sz w:val="24"/>
          <w:szCs w:val="24"/>
        </w:rPr>
      </w:pPr>
    </w:p>
    <w:p w:rsidR="00861AC2" w:rsidRPr="00C1354E" w:rsidRDefault="00861AC2" w:rsidP="00861AC2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12.1</w:t>
      </w:r>
      <w:r w:rsidRPr="000C1C29">
        <w:rPr>
          <w:b/>
          <w:bCs/>
          <w:sz w:val="24"/>
          <w:szCs w:val="24"/>
        </w:rPr>
        <w:t xml:space="preserve"> </w:t>
      </w:r>
      <w:r w:rsidRPr="00861AC2">
        <w:rPr>
          <w:b/>
          <w:color w:val="auto"/>
          <w:sz w:val="24"/>
          <w:szCs w:val="24"/>
        </w:rPr>
        <w:t>Barra de apoio lateral para lavatório, para pessoas com mobilidade reduzida, em tubo de aço inoxidável de 1.1/4", comprimento 25 a 30 cm.</w:t>
      </w:r>
    </w:p>
    <w:p w:rsidR="00861AC2" w:rsidRPr="00861AC2" w:rsidRDefault="00861AC2" w:rsidP="00861AC2">
      <w:pPr>
        <w:spacing w:after="0" w:line="240" w:lineRule="auto"/>
        <w:ind w:left="0" w:right="0" w:firstLine="0"/>
        <w:rPr>
          <w:sz w:val="24"/>
          <w:szCs w:val="24"/>
        </w:rPr>
      </w:pPr>
      <w:r w:rsidRPr="00861AC2">
        <w:rPr>
          <w:sz w:val="24"/>
          <w:szCs w:val="24"/>
        </w:rPr>
        <w:t>Será medido por unidade instalada (</w:t>
      </w:r>
      <w:proofErr w:type="spellStart"/>
      <w:r w:rsidRPr="00861AC2">
        <w:rPr>
          <w:sz w:val="24"/>
          <w:szCs w:val="24"/>
        </w:rPr>
        <w:t>un</w:t>
      </w:r>
      <w:proofErr w:type="spellEnd"/>
      <w:r w:rsidRPr="00861AC2">
        <w:rPr>
          <w:sz w:val="24"/>
          <w:szCs w:val="24"/>
        </w:rPr>
        <w:t>).</w:t>
      </w:r>
    </w:p>
    <w:p w:rsidR="00861AC2" w:rsidRDefault="00861AC2" w:rsidP="00861AC2">
      <w:pPr>
        <w:spacing w:after="0" w:line="240" w:lineRule="auto"/>
        <w:ind w:left="0" w:right="0" w:firstLine="0"/>
        <w:rPr>
          <w:sz w:val="24"/>
          <w:szCs w:val="24"/>
        </w:rPr>
      </w:pPr>
      <w:r w:rsidRPr="00861AC2">
        <w:rPr>
          <w:sz w:val="24"/>
          <w:szCs w:val="24"/>
        </w:rPr>
        <w:t>O item remunera o fornecimento de barra de apoio lateral para lavatório, para pessoas com</w:t>
      </w:r>
      <w:r>
        <w:rPr>
          <w:sz w:val="24"/>
          <w:szCs w:val="24"/>
        </w:rPr>
        <w:t xml:space="preserve"> </w:t>
      </w:r>
      <w:r w:rsidRPr="00861AC2">
        <w:rPr>
          <w:sz w:val="24"/>
          <w:szCs w:val="24"/>
        </w:rPr>
        <w:t>mobilidade reduzida, em tubo de aço inoxidável AISI 304, diâmetro nominal de 1 1/4, comprimento</w:t>
      </w:r>
      <w:r>
        <w:rPr>
          <w:sz w:val="24"/>
          <w:szCs w:val="24"/>
        </w:rPr>
        <w:t xml:space="preserve"> </w:t>
      </w:r>
      <w:r w:rsidRPr="00861AC2">
        <w:rPr>
          <w:sz w:val="24"/>
          <w:szCs w:val="24"/>
        </w:rPr>
        <w:t xml:space="preserve">de 25 a 30 cm, com resistência mínima ao esforço em qualquer sentido de 1,5 </w:t>
      </w:r>
      <w:proofErr w:type="spellStart"/>
      <w:r w:rsidRPr="00861AC2">
        <w:rPr>
          <w:sz w:val="24"/>
          <w:szCs w:val="24"/>
        </w:rPr>
        <w:t>kN</w:t>
      </w:r>
      <w:proofErr w:type="spellEnd"/>
      <w:r w:rsidRPr="00861AC2">
        <w:rPr>
          <w:sz w:val="24"/>
          <w:szCs w:val="24"/>
        </w:rPr>
        <w:t>; flanges nas</w:t>
      </w:r>
      <w:r>
        <w:rPr>
          <w:sz w:val="24"/>
          <w:szCs w:val="24"/>
        </w:rPr>
        <w:t xml:space="preserve"> </w:t>
      </w:r>
      <w:r w:rsidRPr="00861AC2">
        <w:rPr>
          <w:sz w:val="24"/>
          <w:szCs w:val="24"/>
        </w:rPr>
        <w:t>extremidades e parafusos para fixação, em aço inoxidável; tubo e flanges com acabamento</w:t>
      </w:r>
      <w:r>
        <w:rPr>
          <w:sz w:val="24"/>
          <w:szCs w:val="24"/>
        </w:rPr>
        <w:t xml:space="preserve"> </w:t>
      </w:r>
      <w:r w:rsidRPr="00861AC2">
        <w:rPr>
          <w:sz w:val="24"/>
          <w:szCs w:val="24"/>
        </w:rPr>
        <w:t>escovado, ou polido fosco; acessórios e a mão de obra necessária para a instalação completa da</w:t>
      </w:r>
      <w:r>
        <w:rPr>
          <w:sz w:val="24"/>
          <w:szCs w:val="24"/>
        </w:rPr>
        <w:t xml:space="preserve"> </w:t>
      </w:r>
      <w:r w:rsidRPr="00861AC2">
        <w:rPr>
          <w:sz w:val="24"/>
          <w:szCs w:val="24"/>
        </w:rPr>
        <w:t>barra, atendendo às exigências da norma NBR 9050.</w:t>
      </w:r>
    </w:p>
    <w:p w:rsidR="00296764" w:rsidRPr="00296764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325C21" w:rsidRPr="00325C21" w:rsidRDefault="00325C21" w:rsidP="00325C21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12.2</w:t>
      </w:r>
      <w:r w:rsidRPr="000C1C29">
        <w:rPr>
          <w:b/>
          <w:bCs/>
          <w:sz w:val="24"/>
          <w:szCs w:val="24"/>
        </w:rPr>
        <w:t xml:space="preserve"> </w:t>
      </w:r>
      <w:r w:rsidRPr="00325C21">
        <w:rPr>
          <w:b/>
          <w:color w:val="auto"/>
          <w:sz w:val="24"/>
        </w:rPr>
        <w:t>Barra de apoio reta, para pessoas com mobilidade reduzida, em tubo de aço inoxidável de 1 1/2´ x 800 mm.</w:t>
      </w:r>
    </w:p>
    <w:p w:rsidR="00325C21" w:rsidRP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  <w:r w:rsidRPr="00325C21">
        <w:rPr>
          <w:sz w:val="24"/>
          <w:szCs w:val="24"/>
        </w:rPr>
        <w:t>Será medido por unidade instalada (</w:t>
      </w:r>
      <w:proofErr w:type="spellStart"/>
      <w:r w:rsidRPr="00325C21">
        <w:rPr>
          <w:sz w:val="24"/>
          <w:szCs w:val="24"/>
        </w:rPr>
        <w:t>un</w:t>
      </w:r>
      <w:proofErr w:type="spellEnd"/>
      <w:r w:rsidRPr="00325C21">
        <w:rPr>
          <w:sz w:val="24"/>
          <w:szCs w:val="24"/>
        </w:rPr>
        <w:t>).</w:t>
      </w:r>
    </w:p>
    <w:p w:rsidR="005F6F0A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  <w:r w:rsidRPr="00325C21">
        <w:rPr>
          <w:sz w:val="24"/>
          <w:szCs w:val="24"/>
        </w:rPr>
        <w:t>O item remunera o fornecimento de barra de apoio tipo reta, para pessoas com mobilidade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>reduzida, em tubo de aço inoxidável AISI 304, liga 18,8, diâmetro nominal de 1 1/2, comprimento de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 xml:space="preserve">800 mm; com resistência mínima ao esforço, em qualquer sentido, de 1,5 </w:t>
      </w:r>
      <w:proofErr w:type="spellStart"/>
      <w:r w:rsidRPr="00325C21">
        <w:rPr>
          <w:sz w:val="24"/>
          <w:szCs w:val="24"/>
        </w:rPr>
        <w:t>kN</w:t>
      </w:r>
      <w:proofErr w:type="spellEnd"/>
      <w:r w:rsidRPr="00325C21">
        <w:rPr>
          <w:sz w:val="24"/>
          <w:szCs w:val="24"/>
        </w:rPr>
        <w:t>; flanges nas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>extremidades e parafusos para fixação, em aço inoxidável; tubo e flanges com acabamento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>escovado ou polido fosco; acessórios e a mão de obra necessária para a instalação completa da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>barra, atendendo às exigências da norma NBR 9050.</w:t>
      </w:r>
    </w:p>
    <w:p w:rsid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</w:p>
    <w:p w:rsidR="00325C21" w:rsidRDefault="00325C21" w:rsidP="00325C21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</w:p>
    <w:p w:rsidR="00325C21" w:rsidRDefault="00325C21" w:rsidP="00325C21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</w:p>
    <w:p w:rsidR="00325C21" w:rsidRDefault="00325C21" w:rsidP="00325C21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</w:p>
    <w:p w:rsidR="00325C21" w:rsidRDefault="00325C21" w:rsidP="00325C21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</w:p>
    <w:p w:rsidR="00325C21" w:rsidRPr="00325C21" w:rsidRDefault="00325C21" w:rsidP="00325C21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lastRenderedPageBreak/>
        <w:t>12.3</w:t>
      </w:r>
      <w:r w:rsidRPr="000C1C29">
        <w:rPr>
          <w:b/>
          <w:bCs/>
          <w:sz w:val="24"/>
          <w:szCs w:val="24"/>
        </w:rPr>
        <w:t xml:space="preserve"> </w:t>
      </w:r>
      <w:r w:rsidRPr="00325C21">
        <w:rPr>
          <w:b/>
          <w:color w:val="auto"/>
          <w:sz w:val="24"/>
        </w:rPr>
        <w:t>Placa de identificação em alumínio para WC, com desenho universal de acessibilidade.</w:t>
      </w:r>
    </w:p>
    <w:p w:rsidR="00325C21" w:rsidRP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  <w:r w:rsidRPr="00325C21">
        <w:rPr>
          <w:sz w:val="24"/>
          <w:szCs w:val="24"/>
        </w:rPr>
        <w:t>Será medido por unidade de placa instalada (</w:t>
      </w:r>
      <w:proofErr w:type="spellStart"/>
      <w:r w:rsidRPr="00325C21">
        <w:rPr>
          <w:sz w:val="24"/>
          <w:szCs w:val="24"/>
        </w:rPr>
        <w:t>un</w:t>
      </w:r>
      <w:proofErr w:type="spellEnd"/>
      <w:r w:rsidRPr="00325C21">
        <w:rPr>
          <w:sz w:val="24"/>
          <w:szCs w:val="24"/>
        </w:rPr>
        <w:t>).</w:t>
      </w:r>
    </w:p>
    <w:p w:rsid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  <w:r w:rsidRPr="00325C21">
        <w:rPr>
          <w:sz w:val="24"/>
          <w:szCs w:val="24"/>
        </w:rPr>
        <w:t>O item remunera o fornecimento de placa de identificação para WC, confeccionada em alumínio,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>com desenho universal de acessibilidade. Remunera também a mão de obra necessária, materiais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>e acessórios para sua fixação.</w:t>
      </w:r>
    </w:p>
    <w:p w:rsid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</w:p>
    <w:p w:rsidR="00325C21" w:rsidRPr="000C1C29" w:rsidRDefault="00325C21" w:rsidP="00325C21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0C1C29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REVESTIMENTO EXTERNO</w:t>
      </w:r>
    </w:p>
    <w:p w:rsidR="00325C21" w:rsidRPr="000C1C29" w:rsidRDefault="00325C21" w:rsidP="00325C21">
      <w:pPr>
        <w:rPr>
          <w:sz w:val="24"/>
          <w:szCs w:val="24"/>
        </w:rPr>
      </w:pPr>
    </w:p>
    <w:p w:rsidR="00325C21" w:rsidRPr="00C1354E" w:rsidRDefault="00325C21" w:rsidP="00325C21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13.1</w:t>
      </w:r>
      <w:r w:rsidRPr="000C1C29">
        <w:rPr>
          <w:b/>
          <w:bCs/>
          <w:sz w:val="24"/>
          <w:szCs w:val="24"/>
        </w:rPr>
        <w:t xml:space="preserve"> </w:t>
      </w:r>
      <w:r w:rsidRPr="001237AC">
        <w:rPr>
          <w:b/>
          <w:color w:val="auto"/>
          <w:sz w:val="24"/>
          <w:szCs w:val="24"/>
        </w:rPr>
        <w:t>Chapisco.</w:t>
      </w:r>
    </w:p>
    <w:p w:rsidR="00325C21" w:rsidRPr="001237AC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  <w:r w:rsidRPr="001237AC">
        <w:rPr>
          <w:sz w:val="24"/>
          <w:szCs w:val="24"/>
        </w:rPr>
        <w:t>Será medido pela área revestida com chapisco, não se descontando vãos de até 2,00 m² e não</w:t>
      </w:r>
      <w:r>
        <w:rPr>
          <w:sz w:val="24"/>
          <w:szCs w:val="24"/>
        </w:rPr>
        <w:t xml:space="preserve"> </w:t>
      </w:r>
      <w:r w:rsidRPr="001237AC">
        <w:rPr>
          <w:sz w:val="24"/>
          <w:szCs w:val="24"/>
        </w:rPr>
        <w:t xml:space="preserve">se considerando </w:t>
      </w:r>
      <w:proofErr w:type="spellStart"/>
      <w:r w:rsidRPr="001237AC">
        <w:rPr>
          <w:sz w:val="24"/>
          <w:szCs w:val="24"/>
        </w:rPr>
        <w:t>espaletas</w:t>
      </w:r>
      <w:proofErr w:type="spellEnd"/>
      <w:r w:rsidRPr="001237AC">
        <w:rPr>
          <w:sz w:val="24"/>
          <w:szCs w:val="24"/>
        </w:rPr>
        <w:t>. Os vãos acima de 2,00 m² deverão ser deduzidos na totalidade e as</w:t>
      </w:r>
      <w:r>
        <w:rPr>
          <w:sz w:val="24"/>
          <w:szCs w:val="24"/>
        </w:rPr>
        <w:t xml:space="preserve"> </w:t>
      </w:r>
      <w:proofErr w:type="spellStart"/>
      <w:r w:rsidRPr="001237AC">
        <w:rPr>
          <w:sz w:val="24"/>
          <w:szCs w:val="24"/>
        </w:rPr>
        <w:t>espaletas</w:t>
      </w:r>
      <w:proofErr w:type="spellEnd"/>
      <w:r w:rsidRPr="001237AC">
        <w:rPr>
          <w:sz w:val="24"/>
          <w:szCs w:val="24"/>
        </w:rPr>
        <w:t xml:space="preserve"> desenvolvidas (m²).</w:t>
      </w:r>
    </w:p>
    <w:p w:rsid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  <w:r w:rsidRPr="001237AC">
        <w:rPr>
          <w:sz w:val="24"/>
          <w:szCs w:val="24"/>
        </w:rPr>
        <w:t>O item remunera o fornecimento de cimento, areia e a mão-de-obra necessária para a execução</w:t>
      </w:r>
      <w:r>
        <w:rPr>
          <w:sz w:val="24"/>
          <w:szCs w:val="24"/>
        </w:rPr>
        <w:t xml:space="preserve"> </w:t>
      </w:r>
      <w:r w:rsidRPr="001237AC">
        <w:rPr>
          <w:sz w:val="24"/>
          <w:szCs w:val="24"/>
        </w:rPr>
        <w:t>do chapisco.</w:t>
      </w:r>
    </w:p>
    <w:p w:rsid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</w:p>
    <w:p w:rsidR="00325C21" w:rsidRPr="00C1354E" w:rsidRDefault="00325C21" w:rsidP="00325C21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13.2</w:t>
      </w:r>
      <w:r w:rsidRPr="000C1C29">
        <w:rPr>
          <w:b/>
          <w:bCs/>
          <w:sz w:val="24"/>
          <w:szCs w:val="24"/>
        </w:rPr>
        <w:t xml:space="preserve"> </w:t>
      </w:r>
      <w:r w:rsidRPr="008D2797">
        <w:rPr>
          <w:b/>
          <w:color w:val="auto"/>
          <w:sz w:val="24"/>
          <w:szCs w:val="24"/>
        </w:rPr>
        <w:t>Emboço desempenado com espuma de poliéster.</w:t>
      </w:r>
    </w:p>
    <w:p w:rsidR="00325C21" w:rsidRPr="008D2797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Será medido pela área revestida com emboço, não se descontando vãos de até 2,00 m² e não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 xml:space="preserve">se considerando </w:t>
      </w:r>
      <w:proofErr w:type="spellStart"/>
      <w:r w:rsidRPr="008D2797">
        <w:rPr>
          <w:sz w:val="24"/>
          <w:szCs w:val="24"/>
        </w:rPr>
        <w:t>espaletas</w:t>
      </w:r>
      <w:proofErr w:type="spellEnd"/>
      <w:r w:rsidRPr="008D2797">
        <w:rPr>
          <w:sz w:val="24"/>
          <w:szCs w:val="24"/>
        </w:rPr>
        <w:t>. Os vãos acima de 2,00 m² deverão ser deduzidos na totalidade e as</w:t>
      </w:r>
      <w:r>
        <w:rPr>
          <w:sz w:val="24"/>
          <w:szCs w:val="24"/>
        </w:rPr>
        <w:t xml:space="preserve"> </w:t>
      </w:r>
      <w:proofErr w:type="spellStart"/>
      <w:r w:rsidRPr="008D2797">
        <w:rPr>
          <w:sz w:val="24"/>
          <w:szCs w:val="24"/>
        </w:rPr>
        <w:t>espaletas</w:t>
      </w:r>
      <w:proofErr w:type="spellEnd"/>
      <w:r w:rsidRPr="008D2797">
        <w:rPr>
          <w:sz w:val="24"/>
          <w:szCs w:val="24"/>
        </w:rPr>
        <w:t xml:space="preserve"> desenvolvidas (m²).</w:t>
      </w:r>
    </w:p>
    <w:p w:rsid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  <w:r w:rsidRPr="008D2797">
        <w:rPr>
          <w:sz w:val="24"/>
          <w:szCs w:val="24"/>
        </w:rPr>
        <w:t>O item remunera o fornecimento de cal hidratada, areia, cimento e a mão-de-obra necessária</w:t>
      </w:r>
      <w:r>
        <w:rPr>
          <w:sz w:val="24"/>
          <w:szCs w:val="24"/>
        </w:rPr>
        <w:t xml:space="preserve"> </w:t>
      </w:r>
      <w:r w:rsidRPr="008D2797">
        <w:rPr>
          <w:sz w:val="24"/>
          <w:szCs w:val="24"/>
        </w:rPr>
        <w:t>para a execução do emboço desempenado com espuma de poliéster.</w:t>
      </w:r>
    </w:p>
    <w:p w:rsid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</w:p>
    <w:p w:rsidR="00325C21" w:rsidRPr="000C1C29" w:rsidRDefault="00325C21" w:rsidP="00325C21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Pr="000C1C29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PINTURA INTERNA E EXTERNA</w:t>
      </w:r>
    </w:p>
    <w:p w:rsidR="00325C21" w:rsidRPr="000C1C29" w:rsidRDefault="00325C21" w:rsidP="00325C21">
      <w:pPr>
        <w:rPr>
          <w:sz w:val="24"/>
          <w:szCs w:val="24"/>
        </w:rPr>
      </w:pPr>
    </w:p>
    <w:p w:rsidR="00325C21" w:rsidRPr="00C1354E" w:rsidRDefault="00325C21" w:rsidP="00325C21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14.1</w:t>
      </w:r>
      <w:r w:rsidRPr="000C1C29">
        <w:rPr>
          <w:b/>
          <w:bCs/>
          <w:sz w:val="24"/>
          <w:szCs w:val="24"/>
        </w:rPr>
        <w:t xml:space="preserve"> </w:t>
      </w:r>
      <w:r w:rsidRPr="00325C21">
        <w:rPr>
          <w:b/>
          <w:color w:val="auto"/>
          <w:sz w:val="24"/>
          <w:szCs w:val="24"/>
        </w:rPr>
        <w:t xml:space="preserve">Tinta acrílica </w:t>
      </w:r>
      <w:proofErr w:type="spellStart"/>
      <w:r w:rsidRPr="00325C21">
        <w:rPr>
          <w:b/>
          <w:color w:val="auto"/>
          <w:sz w:val="24"/>
          <w:szCs w:val="24"/>
        </w:rPr>
        <w:t>antimofo</w:t>
      </w:r>
      <w:proofErr w:type="spellEnd"/>
      <w:r w:rsidRPr="00325C21">
        <w:rPr>
          <w:b/>
          <w:color w:val="auto"/>
          <w:sz w:val="24"/>
          <w:szCs w:val="24"/>
        </w:rPr>
        <w:t xml:space="preserve"> em massa, inclusive preparo.</w:t>
      </w:r>
    </w:p>
    <w:p w:rsidR="00325C21" w:rsidRP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  <w:r w:rsidRPr="00325C21">
        <w:rPr>
          <w:sz w:val="24"/>
          <w:szCs w:val="24"/>
        </w:rPr>
        <w:t>Será medido pela área de superfície preparada e pintada, não se descontando vãos de até 2,00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 xml:space="preserve">m² e não se considerando </w:t>
      </w:r>
      <w:proofErr w:type="spellStart"/>
      <w:r w:rsidRPr="00325C21">
        <w:rPr>
          <w:sz w:val="24"/>
          <w:szCs w:val="24"/>
        </w:rPr>
        <w:t>espaletas</w:t>
      </w:r>
      <w:proofErr w:type="spellEnd"/>
      <w:r w:rsidRPr="00325C21">
        <w:rPr>
          <w:sz w:val="24"/>
          <w:szCs w:val="24"/>
        </w:rPr>
        <w:t>, filetes ou molduras. Os vãos acima de 2,00 m² deverão ser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 xml:space="preserve">deduzidos na totalidade e as </w:t>
      </w:r>
      <w:proofErr w:type="spellStart"/>
      <w:r w:rsidRPr="00325C21">
        <w:rPr>
          <w:sz w:val="24"/>
          <w:szCs w:val="24"/>
        </w:rPr>
        <w:t>espaletas</w:t>
      </w:r>
      <w:proofErr w:type="spellEnd"/>
      <w:r w:rsidRPr="00325C21">
        <w:rPr>
          <w:sz w:val="24"/>
          <w:szCs w:val="24"/>
        </w:rPr>
        <w:t>, filetes ou molduras desenvolvidas (m²).</w:t>
      </w:r>
    </w:p>
    <w:p w:rsid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  <w:r w:rsidRPr="00325C21">
        <w:rPr>
          <w:sz w:val="24"/>
          <w:szCs w:val="24"/>
        </w:rPr>
        <w:t>O item remunera o fornecimento de selador de tinta para pintura acrílica, tinta plástica à base de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 xml:space="preserve">resina acrílica acetinado fosco, aditivada com </w:t>
      </w:r>
      <w:proofErr w:type="spellStart"/>
      <w:r w:rsidRPr="00325C21">
        <w:rPr>
          <w:sz w:val="24"/>
          <w:szCs w:val="24"/>
        </w:rPr>
        <w:t>Bacterkill</w:t>
      </w:r>
      <w:proofErr w:type="spellEnd"/>
      <w:r w:rsidRPr="00325C21">
        <w:rPr>
          <w:sz w:val="24"/>
          <w:szCs w:val="24"/>
        </w:rPr>
        <w:t xml:space="preserve"> (agente fungicida), solúvel em água,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 xml:space="preserve">acabamento </w:t>
      </w:r>
      <w:proofErr w:type="spellStart"/>
      <w:r w:rsidRPr="00325C21">
        <w:rPr>
          <w:sz w:val="24"/>
          <w:szCs w:val="24"/>
        </w:rPr>
        <w:t>semibrilho</w:t>
      </w:r>
      <w:proofErr w:type="spellEnd"/>
      <w:r w:rsidRPr="00325C21">
        <w:rPr>
          <w:sz w:val="24"/>
          <w:szCs w:val="24"/>
        </w:rPr>
        <w:t>, específica para prevenção da proliferação de fungos e mofo, com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>resistência à umidade em ambientes frios ou quentes, tais como saunas, lavanderias, câmaras frias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 xml:space="preserve">e locais com vapores ou condensação de água; referência comercial </w:t>
      </w:r>
      <w:proofErr w:type="spellStart"/>
      <w:r w:rsidRPr="00325C21">
        <w:rPr>
          <w:sz w:val="24"/>
          <w:szCs w:val="24"/>
        </w:rPr>
        <w:t>Metalatex</w:t>
      </w:r>
      <w:proofErr w:type="spellEnd"/>
      <w:r w:rsidRPr="00325C21">
        <w:rPr>
          <w:sz w:val="24"/>
          <w:szCs w:val="24"/>
        </w:rPr>
        <w:t xml:space="preserve"> </w:t>
      </w:r>
      <w:proofErr w:type="spellStart"/>
      <w:r w:rsidRPr="00325C21">
        <w:rPr>
          <w:sz w:val="24"/>
          <w:szCs w:val="24"/>
        </w:rPr>
        <w:t>Antimofo</w:t>
      </w:r>
      <w:proofErr w:type="spellEnd"/>
      <w:r w:rsidRPr="00325C21">
        <w:rPr>
          <w:sz w:val="24"/>
          <w:szCs w:val="24"/>
        </w:rPr>
        <w:t xml:space="preserve"> fabricação</w:t>
      </w:r>
      <w:r>
        <w:rPr>
          <w:sz w:val="24"/>
          <w:szCs w:val="24"/>
        </w:rPr>
        <w:t xml:space="preserve"> </w:t>
      </w:r>
      <w:proofErr w:type="spellStart"/>
      <w:r w:rsidRPr="00325C21">
        <w:rPr>
          <w:sz w:val="24"/>
          <w:szCs w:val="24"/>
        </w:rPr>
        <w:t>Sherwin</w:t>
      </w:r>
      <w:proofErr w:type="spellEnd"/>
      <w:r w:rsidRPr="00325C21">
        <w:rPr>
          <w:sz w:val="24"/>
          <w:szCs w:val="24"/>
        </w:rPr>
        <w:t xml:space="preserve"> Williams ou equivalente. Remunera também materiais acessórios e mão de obra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>necessária para a execução dos serviços de: limpeza da superfície, lixamento, remoção do pó e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>aplicação do selador, conforme recomendações do fabricante; aplicação da tinta, em 2 ou 3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>demãos sobre superfície revestida com massa, conforme especificações do fabricante e as normas</w:t>
      </w:r>
      <w:r>
        <w:rPr>
          <w:sz w:val="24"/>
          <w:szCs w:val="24"/>
        </w:rPr>
        <w:t xml:space="preserve"> </w:t>
      </w:r>
      <w:r w:rsidRPr="00325C21">
        <w:rPr>
          <w:sz w:val="24"/>
          <w:szCs w:val="24"/>
        </w:rPr>
        <w:t>NBR 11702 e NBR 15079.</w:t>
      </w:r>
    </w:p>
    <w:p w:rsidR="00325C21" w:rsidRDefault="00325C21" w:rsidP="00325C21">
      <w:pPr>
        <w:spacing w:after="0" w:line="240" w:lineRule="auto"/>
        <w:ind w:left="0" w:right="0" w:firstLine="0"/>
        <w:rPr>
          <w:sz w:val="24"/>
          <w:szCs w:val="24"/>
        </w:rPr>
      </w:pPr>
    </w:p>
    <w:p w:rsidR="00210404" w:rsidRDefault="00210404" w:rsidP="00871871">
      <w:pPr>
        <w:spacing w:after="0" w:line="240" w:lineRule="auto"/>
        <w:ind w:left="0" w:right="0" w:firstLine="0"/>
        <w:rPr>
          <w:sz w:val="24"/>
          <w:szCs w:val="24"/>
        </w:rPr>
      </w:pPr>
    </w:p>
    <w:p w:rsidR="00AC6307" w:rsidRDefault="00AC6307" w:rsidP="00871871">
      <w:pPr>
        <w:spacing w:after="0" w:line="240" w:lineRule="auto"/>
        <w:ind w:left="0" w:right="0" w:firstLine="0"/>
        <w:rPr>
          <w:sz w:val="24"/>
          <w:szCs w:val="24"/>
        </w:rPr>
      </w:pPr>
    </w:p>
    <w:p w:rsidR="00AC6307" w:rsidRPr="000C1C29" w:rsidRDefault="00AC6307" w:rsidP="00AC6307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15</w:t>
      </w:r>
      <w:r w:rsidRPr="000C1C29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HIDRÁULICA</w:t>
      </w:r>
    </w:p>
    <w:p w:rsidR="00AC6307" w:rsidRPr="000C1C29" w:rsidRDefault="00AC6307" w:rsidP="00AC6307">
      <w:pPr>
        <w:rPr>
          <w:sz w:val="24"/>
          <w:szCs w:val="24"/>
        </w:rPr>
      </w:pPr>
    </w:p>
    <w:p w:rsidR="00AC6307" w:rsidRPr="00AC6307" w:rsidRDefault="00AC6307" w:rsidP="00AC630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15.1</w:t>
      </w:r>
      <w:r w:rsidRPr="000C1C29">
        <w:rPr>
          <w:b/>
          <w:bCs/>
          <w:sz w:val="24"/>
          <w:szCs w:val="24"/>
        </w:rPr>
        <w:t xml:space="preserve"> </w:t>
      </w:r>
      <w:r w:rsidRPr="00AC6307">
        <w:rPr>
          <w:b/>
          <w:color w:val="auto"/>
          <w:sz w:val="24"/>
        </w:rPr>
        <w:t>Lavatório de louça pequeno com coluna suspensa - linha especial.</w:t>
      </w:r>
    </w:p>
    <w:p w:rsidR="00AC6307" w:rsidRPr="00AC6307" w:rsidRDefault="00AC6307" w:rsidP="00AC6307">
      <w:pPr>
        <w:spacing w:after="0" w:line="240" w:lineRule="auto"/>
        <w:ind w:left="0" w:right="0" w:firstLine="0"/>
        <w:rPr>
          <w:sz w:val="24"/>
          <w:szCs w:val="24"/>
        </w:rPr>
      </w:pPr>
      <w:r w:rsidRPr="00AC6307">
        <w:rPr>
          <w:sz w:val="24"/>
          <w:szCs w:val="24"/>
        </w:rPr>
        <w:t>Será medido por unidade instalada (</w:t>
      </w:r>
      <w:proofErr w:type="spellStart"/>
      <w:r w:rsidRPr="00AC6307">
        <w:rPr>
          <w:sz w:val="24"/>
          <w:szCs w:val="24"/>
        </w:rPr>
        <w:t>un</w:t>
      </w:r>
      <w:proofErr w:type="spellEnd"/>
      <w:r w:rsidRPr="00AC6307">
        <w:rPr>
          <w:sz w:val="24"/>
          <w:szCs w:val="24"/>
        </w:rPr>
        <w:t>).</w:t>
      </w:r>
    </w:p>
    <w:p w:rsidR="00AC6307" w:rsidRDefault="00AC6307" w:rsidP="00AC6307">
      <w:pPr>
        <w:spacing w:after="0" w:line="240" w:lineRule="auto"/>
        <w:ind w:left="0" w:right="0" w:firstLine="0"/>
        <w:rPr>
          <w:sz w:val="24"/>
          <w:szCs w:val="24"/>
        </w:rPr>
      </w:pPr>
      <w:r w:rsidRPr="00AC6307">
        <w:rPr>
          <w:sz w:val="24"/>
          <w:szCs w:val="24"/>
        </w:rPr>
        <w:t>O item remunera o fornecimento de lavatório de louça pequeno com coluna suspensa; referência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linha Vogue Plus, fabricação Deca ou equivalente; materiais de fixação; materiais acessórios e a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mão de obra necessária para sua instalação.</w:t>
      </w:r>
    </w:p>
    <w:p w:rsidR="00AC6307" w:rsidRDefault="00AC6307" w:rsidP="00AC6307">
      <w:pPr>
        <w:spacing w:after="0" w:line="240" w:lineRule="auto"/>
        <w:ind w:left="0" w:right="0" w:firstLine="0"/>
        <w:rPr>
          <w:sz w:val="24"/>
          <w:szCs w:val="24"/>
        </w:rPr>
      </w:pPr>
    </w:p>
    <w:p w:rsidR="00AC6307" w:rsidRPr="00AC6307" w:rsidRDefault="00AC6307" w:rsidP="00AC6307">
      <w:pPr>
        <w:spacing w:after="0" w:line="240" w:lineRule="auto"/>
        <w:ind w:left="0" w:right="0" w:firstLine="0"/>
        <w:rPr>
          <w:b/>
          <w:color w:val="auto"/>
          <w:sz w:val="24"/>
        </w:rPr>
      </w:pPr>
      <w:r>
        <w:rPr>
          <w:b/>
          <w:bCs/>
          <w:sz w:val="24"/>
          <w:szCs w:val="24"/>
        </w:rPr>
        <w:t>15.2</w:t>
      </w:r>
      <w:r w:rsidRPr="000C1C29">
        <w:rPr>
          <w:b/>
          <w:bCs/>
          <w:sz w:val="24"/>
          <w:szCs w:val="24"/>
        </w:rPr>
        <w:t xml:space="preserve"> </w:t>
      </w:r>
      <w:r w:rsidRPr="00AC6307">
        <w:rPr>
          <w:b/>
          <w:color w:val="auto"/>
          <w:sz w:val="24"/>
        </w:rPr>
        <w:t>Tampo/bancada em granito, com frontão, espessura de 2 cm, acabamento polido.</w:t>
      </w:r>
    </w:p>
    <w:p w:rsidR="00AC6307" w:rsidRPr="00AC6307" w:rsidRDefault="00AC6307" w:rsidP="00AC6307">
      <w:pPr>
        <w:spacing w:after="0" w:line="240" w:lineRule="auto"/>
        <w:ind w:left="0" w:right="0" w:firstLine="0"/>
        <w:rPr>
          <w:sz w:val="24"/>
          <w:szCs w:val="24"/>
        </w:rPr>
      </w:pPr>
      <w:r w:rsidRPr="00AC6307">
        <w:rPr>
          <w:sz w:val="24"/>
          <w:szCs w:val="24"/>
        </w:rPr>
        <w:t>Será medido pela área de tampo instalado (m²).</w:t>
      </w:r>
    </w:p>
    <w:p w:rsidR="00AC6307" w:rsidRDefault="00AC6307" w:rsidP="00AC6307">
      <w:pPr>
        <w:spacing w:after="0" w:line="240" w:lineRule="auto"/>
        <w:ind w:left="0" w:right="0" w:firstLine="0"/>
        <w:rPr>
          <w:sz w:val="24"/>
          <w:szCs w:val="24"/>
        </w:rPr>
      </w:pPr>
      <w:r w:rsidRPr="00AC6307">
        <w:rPr>
          <w:sz w:val="24"/>
          <w:szCs w:val="24"/>
        </w:rPr>
        <w:t>O item remunera o fornecimento de materiais e a mão de obra necessária para instalação de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tampo e/ou bancada em granito com espessura de 2 cm, inclusive testeira, frontão, furos (se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necessários); assentamento e rejuntamento com argamassa de cimento e areia, e demais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elementos de arremate e fixação; acabamento polido nas cores: Andorinha, Corumbá, Santa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Cecília ou Verde Ubatuba</w:t>
      </w:r>
      <w:r>
        <w:rPr>
          <w:sz w:val="24"/>
          <w:szCs w:val="24"/>
        </w:rPr>
        <w:t>.</w:t>
      </w:r>
    </w:p>
    <w:p w:rsidR="00AC6307" w:rsidRDefault="00AC6307" w:rsidP="00AC6307">
      <w:pPr>
        <w:spacing w:after="0" w:line="240" w:lineRule="auto"/>
        <w:ind w:left="0" w:right="0" w:firstLine="0"/>
        <w:rPr>
          <w:sz w:val="24"/>
          <w:szCs w:val="24"/>
        </w:rPr>
      </w:pPr>
    </w:p>
    <w:p w:rsidR="00AC6307" w:rsidRPr="00AC6307" w:rsidRDefault="00AC6307" w:rsidP="00AC6307">
      <w:pPr>
        <w:spacing w:after="0" w:line="240" w:lineRule="auto"/>
        <w:ind w:left="0" w:right="0" w:firstLine="0"/>
        <w:rPr>
          <w:b/>
          <w:color w:val="auto"/>
          <w:sz w:val="24"/>
        </w:rPr>
      </w:pPr>
      <w:r>
        <w:rPr>
          <w:b/>
          <w:bCs/>
          <w:sz w:val="24"/>
          <w:szCs w:val="24"/>
        </w:rPr>
        <w:t>15.3</w:t>
      </w:r>
      <w:r w:rsidRPr="000C1C29">
        <w:rPr>
          <w:b/>
          <w:bCs/>
          <w:sz w:val="24"/>
          <w:szCs w:val="24"/>
        </w:rPr>
        <w:t xml:space="preserve"> </w:t>
      </w:r>
      <w:r w:rsidRPr="00AC6307">
        <w:rPr>
          <w:b/>
          <w:color w:val="auto"/>
          <w:sz w:val="24"/>
        </w:rPr>
        <w:t>Torneira de parede acionamento hidromecânico, em latão cromado, DN= 1/2´ ou 3/4´.</w:t>
      </w:r>
    </w:p>
    <w:p w:rsidR="00AC6307" w:rsidRPr="00AC6307" w:rsidRDefault="00AC6307" w:rsidP="00AC6307">
      <w:pPr>
        <w:spacing w:after="0" w:line="240" w:lineRule="auto"/>
        <w:ind w:left="0" w:right="0" w:firstLine="0"/>
        <w:rPr>
          <w:sz w:val="24"/>
          <w:szCs w:val="24"/>
        </w:rPr>
      </w:pPr>
      <w:r w:rsidRPr="00AC6307">
        <w:rPr>
          <w:sz w:val="24"/>
          <w:szCs w:val="24"/>
        </w:rPr>
        <w:t>Será medido por unidade de torneira instalada (</w:t>
      </w:r>
      <w:proofErr w:type="spellStart"/>
      <w:r w:rsidRPr="00AC6307">
        <w:rPr>
          <w:sz w:val="24"/>
          <w:szCs w:val="24"/>
        </w:rPr>
        <w:t>un</w:t>
      </w:r>
      <w:proofErr w:type="spellEnd"/>
      <w:r w:rsidRPr="00AC6307">
        <w:rPr>
          <w:sz w:val="24"/>
          <w:szCs w:val="24"/>
        </w:rPr>
        <w:t>).</w:t>
      </w:r>
    </w:p>
    <w:p w:rsidR="00AC6307" w:rsidRPr="000C1C29" w:rsidRDefault="00AC6307" w:rsidP="00AC6307">
      <w:pPr>
        <w:spacing w:after="0" w:line="240" w:lineRule="auto"/>
        <w:ind w:left="0" w:right="0" w:firstLine="0"/>
        <w:rPr>
          <w:sz w:val="24"/>
          <w:szCs w:val="24"/>
        </w:rPr>
      </w:pPr>
      <w:r w:rsidRPr="00AC6307">
        <w:rPr>
          <w:sz w:val="24"/>
          <w:szCs w:val="24"/>
        </w:rPr>
        <w:t>O item remunera o fornecimento e instalação de torneira de parede completa, para lavatório,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bebedouro, ou uso geral, com acionamento por meio de válvula de sistema hidromecânico, onde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duas forças simultâneas atuam: a hidráulica (pressão da água) e a mecânica (pressão do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acionamento manual), tempo médio de fechamento de 6 segundos, acabamento cromado,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diâmetro nominal de 1/2, com adaptador para a instalação em tubulação de 3/4; referência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 xml:space="preserve">comercial Torneira </w:t>
      </w:r>
      <w:proofErr w:type="spellStart"/>
      <w:r w:rsidRPr="00AC6307">
        <w:rPr>
          <w:sz w:val="24"/>
          <w:szCs w:val="24"/>
        </w:rPr>
        <w:t>Pressmatic</w:t>
      </w:r>
      <w:proofErr w:type="spellEnd"/>
      <w:r w:rsidRPr="00AC6307">
        <w:rPr>
          <w:sz w:val="24"/>
          <w:szCs w:val="24"/>
        </w:rPr>
        <w:t xml:space="preserve"> 120, fabricação Docol ou equivalente. Remunera também materiais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acessórios necessários à instalação e ligação à rede de água.</w:t>
      </w:r>
    </w:p>
    <w:p w:rsidR="0050489C" w:rsidRDefault="0050489C" w:rsidP="0050489C">
      <w:pPr>
        <w:rPr>
          <w:sz w:val="24"/>
          <w:szCs w:val="24"/>
        </w:rPr>
      </w:pPr>
    </w:p>
    <w:p w:rsidR="00AC6307" w:rsidRPr="00AC6307" w:rsidRDefault="00AC6307" w:rsidP="00AC630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15.4</w:t>
      </w:r>
      <w:r w:rsidRPr="000C1C29">
        <w:rPr>
          <w:b/>
          <w:bCs/>
          <w:sz w:val="24"/>
          <w:szCs w:val="24"/>
        </w:rPr>
        <w:t xml:space="preserve"> </w:t>
      </w:r>
      <w:r w:rsidRPr="00AC6307">
        <w:rPr>
          <w:b/>
          <w:color w:val="auto"/>
          <w:sz w:val="24"/>
        </w:rPr>
        <w:t>Sifão plástico sanfonado universal de 1´.</w:t>
      </w:r>
    </w:p>
    <w:p w:rsidR="00AC6307" w:rsidRPr="00AC6307" w:rsidRDefault="00AC6307" w:rsidP="00AC6307">
      <w:pPr>
        <w:rPr>
          <w:sz w:val="24"/>
          <w:szCs w:val="24"/>
        </w:rPr>
      </w:pPr>
      <w:r w:rsidRPr="00AC6307">
        <w:rPr>
          <w:sz w:val="24"/>
          <w:szCs w:val="24"/>
        </w:rPr>
        <w:t>Será medido por unidade de sifão instalado (</w:t>
      </w:r>
      <w:proofErr w:type="spellStart"/>
      <w:r w:rsidRPr="00AC6307">
        <w:rPr>
          <w:sz w:val="24"/>
          <w:szCs w:val="24"/>
        </w:rPr>
        <w:t>un</w:t>
      </w:r>
      <w:proofErr w:type="spellEnd"/>
      <w:r w:rsidRPr="00AC6307">
        <w:rPr>
          <w:sz w:val="24"/>
          <w:szCs w:val="24"/>
        </w:rPr>
        <w:t>).</w:t>
      </w:r>
    </w:p>
    <w:p w:rsidR="00AC6307" w:rsidRDefault="00AC6307" w:rsidP="00AC6307">
      <w:pPr>
        <w:ind w:left="113" w:firstLine="0"/>
        <w:rPr>
          <w:sz w:val="24"/>
          <w:szCs w:val="24"/>
        </w:rPr>
      </w:pPr>
      <w:r w:rsidRPr="00AC6307">
        <w:rPr>
          <w:sz w:val="24"/>
          <w:szCs w:val="24"/>
        </w:rPr>
        <w:t>O item remunera o fornecimento do sifão sanfonado universal, entrada de 1´´ e com saída de 40 mm ou 50 mm; materiais acessórios e a mão-de-obra necessária para sua instalação e ligação à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rede de esgoto, referência SSU40 ou SSU, fabricação Astra, ou equivalente.</w:t>
      </w:r>
    </w:p>
    <w:p w:rsidR="00AC6307" w:rsidRDefault="00AC6307" w:rsidP="00AC6307">
      <w:pPr>
        <w:ind w:left="113" w:firstLine="0"/>
        <w:rPr>
          <w:sz w:val="24"/>
          <w:szCs w:val="24"/>
        </w:rPr>
      </w:pPr>
    </w:p>
    <w:p w:rsidR="00AC6307" w:rsidRPr="00AC6307" w:rsidRDefault="00AC6307" w:rsidP="00AC630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15.5</w:t>
      </w:r>
      <w:r w:rsidRPr="000C1C29">
        <w:rPr>
          <w:b/>
          <w:bCs/>
          <w:sz w:val="24"/>
          <w:szCs w:val="24"/>
        </w:rPr>
        <w:t xml:space="preserve"> </w:t>
      </w:r>
      <w:r w:rsidRPr="00AC6307">
        <w:rPr>
          <w:b/>
          <w:color w:val="auto"/>
          <w:sz w:val="24"/>
        </w:rPr>
        <w:t xml:space="preserve">Registro de gaveta em latão fundido cromado com </w:t>
      </w:r>
      <w:proofErr w:type="spellStart"/>
      <w:r w:rsidRPr="00AC6307">
        <w:rPr>
          <w:b/>
          <w:color w:val="auto"/>
          <w:sz w:val="24"/>
        </w:rPr>
        <w:t>canopla</w:t>
      </w:r>
      <w:proofErr w:type="spellEnd"/>
      <w:r w:rsidRPr="00AC6307">
        <w:rPr>
          <w:b/>
          <w:color w:val="auto"/>
          <w:sz w:val="24"/>
        </w:rPr>
        <w:t>, DN= 3/4´ - linha especial.</w:t>
      </w:r>
    </w:p>
    <w:p w:rsidR="00AC6307" w:rsidRPr="00AC6307" w:rsidRDefault="00AC6307" w:rsidP="00AC6307">
      <w:pPr>
        <w:ind w:left="113" w:firstLine="0"/>
        <w:rPr>
          <w:sz w:val="24"/>
          <w:szCs w:val="24"/>
        </w:rPr>
      </w:pPr>
      <w:r w:rsidRPr="00AC6307">
        <w:rPr>
          <w:sz w:val="24"/>
          <w:szCs w:val="24"/>
        </w:rPr>
        <w:t>Será medido por unidade de registro instalado (</w:t>
      </w:r>
      <w:proofErr w:type="spellStart"/>
      <w:r w:rsidRPr="00AC6307">
        <w:rPr>
          <w:sz w:val="24"/>
          <w:szCs w:val="24"/>
        </w:rPr>
        <w:t>un</w:t>
      </w:r>
      <w:proofErr w:type="spellEnd"/>
      <w:r w:rsidRPr="00AC6307">
        <w:rPr>
          <w:sz w:val="24"/>
          <w:szCs w:val="24"/>
        </w:rPr>
        <w:t>).</w:t>
      </w:r>
    </w:p>
    <w:p w:rsidR="00AC6307" w:rsidRDefault="00AC6307" w:rsidP="00AC6307">
      <w:pPr>
        <w:rPr>
          <w:sz w:val="24"/>
          <w:szCs w:val="24"/>
        </w:rPr>
      </w:pPr>
      <w:r w:rsidRPr="00AC6307">
        <w:rPr>
          <w:sz w:val="24"/>
          <w:szCs w:val="24"/>
        </w:rPr>
        <w:t xml:space="preserve">O item remunera o fornecimento e instalação de registro de gaveta em latão fundido, acabamento cromado com </w:t>
      </w:r>
      <w:proofErr w:type="spellStart"/>
      <w:r w:rsidRPr="00AC6307">
        <w:rPr>
          <w:sz w:val="24"/>
          <w:szCs w:val="24"/>
        </w:rPr>
        <w:t>canopla</w:t>
      </w:r>
      <w:proofErr w:type="spellEnd"/>
      <w:r w:rsidRPr="00AC6307">
        <w:rPr>
          <w:sz w:val="24"/>
          <w:szCs w:val="24"/>
        </w:rPr>
        <w:t>, linha especial, diâmetro nominal de 3/4´´, inclusive materiais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acessórios e de vedação</w:t>
      </w:r>
      <w:r>
        <w:rPr>
          <w:sz w:val="24"/>
          <w:szCs w:val="24"/>
        </w:rPr>
        <w:t>.</w:t>
      </w:r>
    </w:p>
    <w:p w:rsidR="00AC6307" w:rsidRDefault="00AC6307" w:rsidP="00AC6307">
      <w:pPr>
        <w:rPr>
          <w:sz w:val="24"/>
          <w:szCs w:val="24"/>
        </w:rPr>
      </w:pPr>
    </w:p>
    <w:p w:rsidR="00AC6307" w:rsidRPr="00AC6307" w:rsidRDefault="00AC6307" w:rsidP="00AC630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lastRenderedPageBreak/>
        <w:t>15.6</w:t>
      </w:r>
      <w:r w:rsidRPr="000C1C29">
        <w:rPr>
          <w:b/>
          <w:bCs/>
          <w:sz w:val="24"/>
          <w:szCs w:val="24"/>
        </w:rPr>
        <w:t xml:space="preserve"> </w:t>
      </w:r>
      <w:r w:rsidRPr="00AC6307">
        <w:rPr>
          <w:b/>
          <w:color w:val="auto"/>
          <w:sz w:val="24"/>
        </w:rPr>
        <w:t>Engate flexível de PVC DN= 1/2´.</w:t>
      </w:r>
    </w:p>
    <w:p w:rsidR="00AC6307" w:rsidRPr="00AC6307" w:rsidRDefault="00AC6307" w:rsidP="00AC6307">
      <w:pPr>
        <w:rPr>
          <w:sz w:val="24"/>
          <w:szCs w:val="24"/>
        </w:rPr>
      </w:pPr>
      <w:r w:rsidRPr="00AC6307">
        <w:rPr>
          <w:sz w:val="24"/>
          <w:szCs w:val="24"/>
        </w:rPr>
        <w:t>Será medido por unidade de engate flexível instalado (</w:t>
      </w:r>
      <w:proofErr w:type="spellStart"/>
      <w:r w:rsidRPr="00AC6307">
        <w:rPr>
          <w:sz w:val="24"/>
          <w:szCs w:val="24"/>
        </w:rPr>
        <w:t>un</w:t>
      </w:r>
      <w:proofErr w:type="spellEnd"/>
      <w:r w:rsidRPr="00AC6307">
        <w:rPr>
          <w:sz w:val="24"/>
          <w:szCs w:val="24"/>
        </w:rPr>
        <w:t>).</w:t>
      </w:r>
    </w:p>
    <w:p w:rsidR="00AC6307" w:rsidRDefault="00AC6307" w:rsidP="00AC6307">
      <w:pPr>
        <w:rPr>
          <w:sz w:val="24"/>
          <w:szCs w:val="24"/>
        </w:rPr>
      </w:pPr>
      <w:r w:rsidRPr="00AC6307">
        <w:rPr>
          <w:sz w:val="24"/>
          <w:szCs w:val="24"/>
        </w:rPr>
        <w:t>O item remunera o fornecimento de engate flexível em PVC com diâmetro nominal de 1/2",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comprimento variável de 40 cm, materiais acessórios e a mão de obra necessária para a</w:t>
      </w:r>
      <w:r>
        <w:rPr>
          <w:sz w:val="24"/>
          <w:szCs w:val="24"/>
        </w:rPr>
        <w:t xml:space="preserve"> </w:t>
      </w:r>
      <w:r w:rsidRPr="00AC6307">
        <w:rPr>
          <w:sz w:val="24"/>
          <w:szCs w:val="24"/>
        </w:rPr>
        <w:t>instalação do engate flexível em aparelhos sanitários.</w:t>
      </w:r>
    </w:p>
    <w:p w:rsidR="00333554" w:rsidRDefault="00333554" w:rsidP="00AC6307">
      <w:pPr>
        <w:rPr>
          <w:sz w:val="24"/>
          <w:szCs w:val="24"/>
        </w:rPr>
      </w:pPr>
    </w:p>
    <w:p w:rsidR="00333554" w:rsidRPr="00AC6307" w:rsidRDefault="00333554" w:rsidP="00333554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15.7</w:t>
      </w:r>
      <w:r w:rsidRPr="000C1C29">
        <w:rPr>
          <w:b/>
          <w:bCs/>
          <w:sz w:val="24"/>
          <w:szCs w:val="24"/>
        </w:rPr>
        <w:t xml:space="preserve"> </w:t>
      </w:r>
      <w:r w:rsidRPr="00333554">
        <w:rPr>
          <w:b/>
          <w:color w:val="auto"/>
          <w:sz w:val="24"/>
          <w:szCs w:val="24"/>
        </w:rPr>
        <w:t>Bacia sifonada de louça para pessoas com mobilidade reduzida - capacidade de 6 litros.</w:t>
      </w:r>
    </w:p>
    <w:p w:rsidR="00333554" w:rsidRPr="00333554" w:rsidRDefault="00333554" w:rsidP="00333554">
      <w:pPr>
        <w:rPr>
          <w:sz w:val="24"/>
          <w:szCs w:val="24"/>
        </w:rPr>
      </w:pPr>
      <w:r w:rsidRPr="00333554">
        <w:rPr>
          <w:sz w:val="24"/>
          <w:szCs w:val="24"/>
        </w:rPr>
        <w:t>Será medido por unidade de bacia instalada (</w:t>
      </w:r>
      <w:proofErr w:type="spellStart"/>
      <w:r w:rsidRPr="00333554">
        <w:rPr>
          <w:sz w:val="24"/>
          <w:szCs w:val="24"/>
        </w:rPr>
        <w:t>un</w:t>
      </w:r>
      <w:proofErr w:type="spellEnd"/>
      <w:r w:rsidRPr="00333554">
        <w:rPr>
          <w:sz w:val="24"/>
          <w:szCs w:val="24"/>
        </w:rPr>
        <w:t>).</w:t>
      </w:r>
    </w:p>
    <w:p w:rsidR="00333554" w:rsidRDefault="00333554" w:rsidP="00333554">
      <w:pPr>
        <w:ind w:left="113" w:firstLine="0"/>
        <w:rPr>
          <w:sz w:val="24"/>
          <w:szCs w:val="24"/>
        </w:rPr>
      </w:pPr>
      <w:r w:rsidRPr="00333554">
        <w:rPr>
          <w:sz w:val="24"/>
          <w:szCs w:val="24"/>
        </w:rPr>
        <w:t>O item remunera o fornecimento e instalação da bacia sifonada de louça, linha tradicional, com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>altura especial, apropriada para pessoas com mobilidade reduzida ou em cadeira de rodas, com as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 xml:space="preserve">características: funcionamento do </w:t>
      </w:r>
      <w:proofErr w:type="spellStart"/>
      <w:r w:rsidRPr="00333554">
        <w:rPr>
          <w:sz w:val="24"/>
          <w:szCs w:val="24"/>
        </w:rPr>
        <w:t>sifonamento</w:t>
      </w:r>
      <w:proofErr w:type="spellEnd"/>
      <w:r w:rsidRPr="00333554">
        <w:rPr>
          <w:sz w:val="24"/>
          <w:szCs w:val="24"/>
        </w:rPr>
        <w:t xml:space="preserve"> com volume de descarga reduzido - 6 litros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>(categoria V.D.R.), com todos os requisitos exigidos pelo Programa Brasileiro de Qualidade e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>(categoria V.D.R.), com todos os requisitos exigidos pelo Programa Brasileiro de Qualidade e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>Produtividade do Habitat (PBQP-H); referência comercial linha Vogue Conforto P-510 fabricação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>Deca ou equivalente de mercado desde que qualificada como em conformidade com todos os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>requisitos considerados: volume de água consumido por descarga, análise visual, análise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>dimensional, remoção de esferas, remoção de mídia composta, lavagem de parede, remoção de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>grânulos, reposição do fecho hídrico, respingos de água e transporte de sólidos. Remunera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 xml:space="preserve">também: bolsa de borracha; anel de borracha de expansão de 4; tubo de ligação com </w:t>
      </w:r>
      <w:proofErr w:type="spellStart"/>
      <w:r w:rsidRPr="00333554">
        <w:rPr>
          <w:sz w:val="24"/>
          <w:szCs w:val="24"/>
        </w:rPr>
        <w:t>canopla</w:t>
      </w:r>
      <w:proofErr w:type="spellEnd"/>
      <w:r>
        <w:rPr>
          <w:sz w:val="24"/>
          <w:szCs w:val="24"/>
        </w:rPr>
        <w:t xml:space="preserve">, </w:t>
      </w:r>
      <w:r w:rsidRPr="00333554">
        <w:rPr>
          <w:sz w:val="24"/>
          <w:szCs w:val="24"/>
        </w:rPr>
        <w:t>parafusos niquelados; massa de vidro para fixação e assentamento da base; materiais acessórios e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>a mão de obra necessária para a instalação e ligação às redes de água e esgoto. Norma técnica:</w:t>
      </w:r>
      <w:r>
        <w:rPr>
          <w:sz w:val="24"/>
          <w:szCs w:val="24"/>
        </w:rPr>
        <w:t xml:space="preserve"> </w:t>
      </w:r>
      <w:r w:rsidRPr="00333554">
        <w:rPr>
          <w:sz w:val="24"/>
          <w:szCs w:val="24"/>
        </w:rPr>
        <w:t>NBR 9050.</w:t>
      </w:r>
    </w:p>
    <w:p w:rsidR="00773EE7" w:rsidRDefault="00773EE7" w:rsidP="00333554">
      <w:pPr>
        <w:ind w:left="113" w:firstLine="0"/>
        <w:rPr>
          <w:sz w:val="24"/>
          <w:szCs w:val="24"/>
        </w:rPr>
      </w:pPr>
    </w:p>
    <w:p w:rsidR="00773EE7" w:rsidRPr="00AC6307" w:rsidRDefault="00773EE7" w:rsidP="00773EE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15.</w:t>
      </w:r>
      <w:r w:rsidR="00DB6D02">
        <w:rPr>
          <w:b/>
          <w:bCs/>
          <w:sz w:val="24"/>
          <w:szCs w:val="24"/>
        </w:rPr>
        <w:t>8</w:t>
      </w:r>
      <w:r w:rsidRPr="000C1C29">
        <w:rPr>
          <w:b/>
          <w:bCs/>
          <w:sz w:val="24"/>
          <w:szCs w:val="24"/>
        </w:rPr>
        <w:t xml:space="preserve"> </w:t>
      </w:r>
      <w:r w:rsidRPr="00773EE7">
        <w:rPr>
          <w:b/>
          <w:color w:val="auto"/>
          <w:sz w:val="24"/>
        </w:rPr>
        <w:t>Bacia sifonada de louça sem tampa - 6 litros.</w:t>
      </w:r>
    </w:p>
    <w:p w:rsidR="00773EE7" w:rsidRPr="00773EE7" w:rsidRDefault="00773EE7" w:rsidP="00773EE7">
      <w:pPr>
        <w:ind w:left="113" w:firstLine="0"/>
        <w:rPr>
          <w:sz w:val="24"/>
          <w:szCs w:val="24"/>
        </w:rPr>
      </w:pPr>
      <w:r w:rsidRPr="00773EE7">
        <w:rPr>
          <w:sz w:val="24"/>
          <w:szCs w:val="24"/>
        </w:rPr>
        <w:t>Será medido por unidade instalada (</w:t>
      </w:r>
      <w:proofErr w:type="spellStart"/>
      <w:r w:rsidRPr="00773EE7">
        <w:rPr>
          <w:sz w:val="24"/>
          <w:szCs w:val="24"/>
        </w:rPr>
        <w:t>un</w:t>
      </w:r>
      <w:proofErr w:type="spellEnd"/>
      <w:r w:rsidRPr="00773EE7">
        <w:rPr>
          <w:sz w:val="24"/>
          <w:szCs w:val="24"/>
        </w:rPr>
        <w:t>).</w:t>
      </w:r>
    </w:p>
    <w:p w:rsidR="00773EE7" w:rsidRDefault="00773EE7" w:rsidP="00773EE7">
      <w:pPr>
        <w:ind w:left="113" w:firstLine="0"/>
        <w:rPr>
          <w:sz w:val="24"/>
          <w:szCs w:val="24"/>
        </w:rPr>
      </w:pPr>
      <w:r w:rsidRPr="00773EE7">
        <w:rPr>
          <w:sz w:val="24"/>
          <w:szCs w:val="24"/>
        </w:rPr>
        <w:t>O item remunera o fornecimento da bacia sifonada de louça com as características:</w:t>
      </w:r>
      <w:r>
        <w:rPr>
          <w:sz w:val="24"/>
          <w:szCs w:val="24"/>
        </w:rPr>
        <w:t xml:space="preserve"> </w:t>
      </w:r>
      <w:r w:rsidRPr="00773EE7">
        <w:rPr>
          <w:sz w:val="24"/>
          <w:szCs w:val="24"/>
        </w:rPr>
        <w:t xml:space="preserve">funcionamento do </w:t>
      </w:r>
      <w:proofErr w:type="spellStart"/>
      <w:r w:rsidRPr="00773EE7">
        <w:rPr>
          <w:sz w:val="24"/>
          <w:szCs w:val="24"/>
        </w:rPr>
        <w:t>sifonamento</w:t>
      </w:r>
      <w:proofErr w:type="spellEnd"/>
      <w:r w:rsidRPr="00773EE7">
        <w:rPr>
          <w:sz w:val="24"/>
          <w:szCs w:val="24"/>
        </w:rPr>
        <w:t xml:space="preserve"> com volume de descarga reduzido - 6 litros (categoria V.D.R.), e</w:t>
      </w:r>
      <w:r>
        <w:rPr>
          <w:sz w:val="24"/>
          <w:szCs w:val="24"/>
        </w:rPr>
        <w:t xml:space="preserve"> </w:t>
      </w:r>
      <w:r w:rsidRPr="00773EE7">
        <w:rPr>
          <w:sz w:val="24"/>
          <w:szCs w:val="24"/>
        </w:rPr>
        <w:t>com todos os requisitos exigidos pelo Programa Brasileiro de Qualidade e Produtividade do Habitat</w:t>
      </w:r>
      <w:r>
        <w:rPr>
          <w:sz w:val="24"/>
          <w:szCs w:val="24"/>
        </w:rPr>
        <w:t xml:space="preserve"> </w:t>
      </w:r>
      <w:r w:rsidRPr="00773EE7">
        <w:rPr>
          <w:sz w:val="24"/>
          <w:szCs w:val="24"/>
        </w:rPr>
        <w:t xml:space="preserve">(PBQP-H), referência Bacia Sanitária </w:t>
      </w:r>
      <w:proofErr w:type="spellStart"/>
      <w:r w:rsidRPr="00773EE7">
        <w:rPr>
          <w:sz w:val="24"/>
          <w:szCs w:val="24"/>
        </w:rPr>
        <w:t>Celite</w:t>
      </w:r>
      <w:proofErr w:type="spellEnd"/>
      <w:r w:rsidRPr="00773EE7">
        <w:rPr>
          <w:sz w:val="24"/>
          <w:szCs w:val="24"/>
        </w:rPr>
        <w:t>, ou Incepa, fabricação Roca Brasil Ltda., ou Bacia</w:t>
      </w:r>
      <w:r>
        <w:rPr>
          <w:sz w:val="24"/>
          <w:szCs w:val="24"/>
        </w:rPr>
        <w:t xml:space="preserve"> </w:t>
      </w:r>
      <w:r w:rsidRPr="00773EE7">
        <w:rPr>
          <w:sz w:val="24"/>
          <w:szCs w:val="24"/>
        </w:rPr>
        <w:t xml:space="preserve">Sanitária </w:t>
      </w:r>
      <w:proofErr w:type="spellStart"/>
      <w:r w:rsidRPr="00773EE7">
        <w:rPr>
          <w:sz w:val="24"/>
          <w:szCs w:val="24"/>
        </w:rPr>
        <w:t>Icasa</w:t>
      </w:r>
      <w:proofErr w:type="spellEnd"/>
      <w:r w:rsidRPr="00773EE7">
        <w:rPr>
          <w:sz w:val="24"/>
          <w:szCs w:val="24"/>
        </w:rPr>
        <w:t xml:space="preserve">, fabricação </w:t>
      </w:r>
      <w:proofErr w:type="spellStart"/>
      <w:r w:rsidRPr="00773EE7">
        <w:rPr>
          <w:sz w:val="24"/>
          <w:szCs w:val="24"/>
        </w:rPr>
        <w:t>Icasa</w:t>
      </w:r>
      <w:proofErr w:type="spellEnd"/>
      <w:r w:rsidRPr="00773EE7">
        <w:rPr>
          <w:sz w:val="24"/>
          <w:szCs w:val="24"/>
        </w:rPr>
        <w:t xml:space="preserve"> Indústria Cerâmica Andradense S/A, ou Bacia Sanitária Deca,</w:t>
      </w:r>
      <w:r>
        <w:rPr>
          <w:sz w:val="24"/>
          <w:szCs w:val="24"/>
        </w:rPr>
        <w:t xml:space="preserve"> </w:t>
      </w:r>
      <w:r w:rsidRPr="00773EE7">
        <w:rPr>
          <w:sz w:val="24"/>
          <w:szCs w:val="24"/>
        </w:rPr>
        <w:t>fabricação Duratex S/A, ou equivalente de mercado desde que qualificada como em conformidade</w:t>
      </w:r>
      <w:r>
        <w:rPr>
          <w:sz w:val="24"/>
          <w:szCs w:val="24"/>
        </w:rPr>
        <w:t xml:space="preserve"> </w:t>
      </w:r>
      <w:r w:rsidRPr="00773EE7">
        <w:rPr>
          <w:sz w:val="24"/>
          <w:szCs w:val="24"/>
        </w:rPr>
        <w:t>com todos os requisitos considerados: volume de água consumido por descarga, análise visual,</w:t>
      </w:r>
      <w:r>
        <w:rPr>
          <w:sz w:val="24"/>
          <w:szCs w:val="24"/>
        </w:rPr>
        <w:t xml:space="preserve"> </w:t>
      </w:r>
      <w:r w:rsidRPr="00773EE7">
        <w:rPr>
          <w:sz w:val="24"/>
          <w:szCs w:val="24"/>
        </w:rPr>
        <w:t>análise dimensional, remoção de esferas, remoção de mídia composta, lavagem de parede,</w:t>
      </w:r>
      <w:r>
        <w:rPr>
          <w:sz w:val="24"/>
          <w:szCs w:val="24"/>
        </w:rPr>
        <w:t xml:space="preserve"> </w:t>
      </w:r>
      <w:r w:rsidRPr="00773EE7">
        <w:rPr>
          <w:sz w:val="24"/>
          <w:szCs w:val="24"/>
        </w:rPr>
        <w:t>remoção de grânulos, reposição do fecho hídrico, respingos de água, e transporte de sólidos.</w:t>
      </w:r>
      <w:r>
        <w:rPr>
          <w:sz w:val="24"/>
          <w:szCs w:val="24"/>
        </w:rPr>
        <w:t xml:space="preserve"> </w:t>
      </w:r>
      <w:r w:rsidRPr="00773EE7">
        <w:rPr>
          <w:sz w:val="24"/>
          <w:szCs w:val="24"/>
        </w:rPr>
        <w:t>Remunera também: bolsa de borracha; anel de borracha de expansão de 4; tubo de ligação com</w:t>
      </w:r>
      <w:r>
        <w:rPr>
          <w:sz w:val="24"/>
          <w:szCs w:val="24"/>
        </w:rPr>
        <w:t xml:space="preserve"> </w:t>
      </w:r>
      <w:proofErr w:type="spellStart"/>
      <w:r w:rsidRPr="00773EE7">
        <w:rPr>
          <w:sz w:val="24"/>
          <w:szCs w:val="24"/>
        </w:rPr>
        <w:t>canopla</w:t>
      </w:r>
      <w:proofErr w:type="spellEnd"/>
      <w:r w:rsidRPr="00773EE7">
        <w:rPr>
          <w:sz w:val="24"/>
          <w:szCs w:val="24"/>
        </w:rPr>
        <w:t xml:space="preserve">, parafusos niquelados; massa </w:t>
      </w:r>
      <w:r w:rsidRPr="00773EE7">
        <w:rPr>
          <w:sz w:val="24"/>
          <w:szCs w:val="24"/>
        </w:rPr>
        <w:lastRenderedPageBreak/>
        <w:t>de vidro para fixação e assentamento da base; materiais</w:t>
      </w:r>
      <w:r>
        <w:rPr>
          <w:sz w:val="24"/>
          <w:szCs w:val="24"/>
        </w:rPr>
        <w:t xml:space="preserve"> </w:t>
      </w:r>
      <w:r w:rsidRPr="00773EE7">
        <w:rPr>
          <w:sz w:val="24"/>
          <w:szCs w:val="24"/>
        </w:rPr>
        <w:t>acessórios e a mão-de-obra necessária para a instalação e ligação às redes de água e esgoto.</w:t>
      </w:r>
    </w:p>
    <w:p w:rsidR="00773EE7" w:rsidRDefault="00773EE7" w:rsidP="00773EE7">
      <w:pPr>
        <w:ind w:left="113" w:firstLine="0"/>
        <w:rPr>
          <w:sz w:val="24"/>
          <w:szCs w:val="24"/>
        </w:rPr>
      </w:pPr>
    </w:p>
    <w:p w:rsidR="00773EE7" w:rsidRPr="00AC6307" w:rsidRDefault="00773EE7" w:rsidP="00773EE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15.</w:t>
      </w:r>
      <w:r w:rsidR="00DB6D02">
        <w:rPr>
          <w:b/>
          <w:bCs/>
          <w:sz w:val="24"/>
          <w:szCs w:val="24"/>
        </w:rPr>
        <w:t>9</w:t>
      </w:r>
      <w:r w:rsidRPr="000C1C29">
        <w:rPr>
          <w:b/>
          <w:bCs/>
          <w:sz w:val="24"/>
          <w:szCs w:val="24"/>
        </w:rPr>
        <w:t xml:space="preserve"> </w:t>
      </w:r>
      <w:r w:rsidR="00DB6D02" w:rsidRPr="00DB6D02">
        <w:rPr>
          <w:b/>
          <w:color w:val="auto"/>
          <w:sz w:val="24"/>
        </w:rPr>
        <w:t>Tampa de plástico para bacia sanitária.</w:t>
      </w:r>
    </w:p>
    <w:p w:rsidR="00DB6D02" w:rsidRPr="00DB6D02" w:rsidRDefault="00DB6D02" w:rsidP="00DB6D02">
      <w:pPr>
        <w:ind w:left="113" w:firstLine="0"/>
        <w:rPr>
          <w:sz w:val="24"/>
          <w:szCs w:val="24"/>
        </w:rPr>
      </w:pPr>
      <w:r w:rsidRPr="00DB6D02">
        <w:rPr>
          <w:sz w:val="24"/>
          <w:szCs w:val="24"/>
        </w:rPr>
        <w:t>Será medido por unidade instalada (</w:t>
      </w:r>
      <w:proofErr w:type="spellStart"/>
      <w:r w:rsidRPr="00DB6D02">
        <w:rPr>
          <w:sz w:val="24"/>
          <w:szCs w:val="24"/>
        </w:rPr>
        <w:t>un</w:t>
      </w:r>
      <w:proofErr w:type="spellEnd"/>
      <w:r w:rsidRPr="00DB6D02">
        <w:rPr>
          <w:sz w:val="24"/>
          <w:szCs w:val="24"/>
        </w:rPr>
        <w:t>).</w:t>
      </w:r>
    </w:p>
    <w:p w:rsidR="00773EE7" w:rsidRDefault="00DB6D02" w:rsidP="00DB6D02">
      <w:pPr>
        <w:ind w:left="113" w:firstLine="0"/>
        <w:rPr>
          <w:sz w:val="24"/>
          <w:szCs w:val="24"/>
        </w:rPr>
      </w:pPr>
      <w:r w:rsidRPr="00DB6D02">
        <w:rPr>
          <w:sz w:val="24"/>
          <w:szCs w:val="24"/>
        </w:rPr>
        <w:t>O item remunera o fornecimento e instalação de tampa plástica tipo universal,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para bacia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sanitária sifonada.</w:t>
      </w:r>
    </w:p>
    <w:p w:rsidR="00DB6D02" w:rsidRDefault="00DB6D02" w:rsidP="00DB6D02">
      <w:pPr>
        <w:ind w:left="0" w:firstLine="0"/>
        <w:rPr>
          <w:sz w:val="24"/>
          <w:szCs w:val="24"/>
        </w:rPr>
      </w:pPr>
    </w:p>
    <w:p w:rsidR="00DB6D02" w:rsidRPr="00DB6D02" w:rsidRDefault="00DB6D02" w:rsidP="00DB6D02">
      <w:pPr>
        <w:spacing w:after="0" w:line="240" w:lineRule="auto"/>
        <w:ind w:left="0" w:right="0" w:firstLine="0"/>
        <w:rPr>
          <w:b/>
          <w:color w:val="auto"/>
          <w:sz w:val="24"/>
        </w:rPr>
      </w:pPr>
      <w:r>
        <w:rPr>
          <w:b/>
          <w:bCs/>
          <w:sz w:val="24"/>
          <w:szCs w:val="24"/>
        </w:rPr>
        <w:t>15.10</w:t>
      </w:r>
      <w:r w:rsidRPr="000C1C29">
        <w:rPr>
          <w:b/>
          <w:bCs/>
          <w:sz w:val="24"/>
          <w:szCs w:val="24"/>
        </w:rPr>
        <w:t xml:space="preserve"> </w:t>
      </w:r>
      <w:r w:rsidRPr="00DB6D02">
        <w:rPr>
          <w:b/>
          <w:color w:val="auto"/>
          <w:sz w:val="24"/>
        </w:rPr>
        <w:t>Tubo de PVC rígido soldável marrom, DN= 25 mm, (3/4´), inclusive conexões.</w:t>
      </w:r>
    </w:p>
    <w:p w:rsidR="00DB6D02" w:rsidRPr="00DB6D02" w:rsidRDefault="00DB6D02" w:rsidP="00DB6D02">
      <w:pPr>
        <w:rPr>
          <w:sz w:val="24"/>
          <w:szCs w:val="24"/>
        </w:rPr>
      </w:pPr>
      <w:r w:rsidRPr="00DB6D02">
        <w:rPr>
          <w:sz w:val="24"/>
          <w:szCs w:val="24"/>
        </w:rPr>
        <w:t>Será medido por comprimento de tubulação executada (m)</w:t>
      </w:r>
    </w:p>
    <w:p w:rsidR="00DB6D02" w:rsidRPr="00DB6D02" w:rsidRDefault="00DB6D02" w:rsidP="00DB6D02">
      <w:pPr>
        <w:rPr>
          <w:sz w:val="24"/>
          <w:szCs w:val="24"/>
        </w:rPr>
      </w:pPr>
      <w:r w:rsidRPr="00DB6D02">
        <w:rPr>
          <w:sz w:val="24"/>
          <w:szCs w:val="24"/>
        </w:rPr>
        <w:t>a) Nas redes de distribuição, prumadas, ramais e sub-ramais do sistema predial de água fria,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considerar comprimento total de tubulação executada;</w:t>
      </w:r>
    </w:p>
    <w:p w:rsidR="00DB6D02" w:rsidRPr="00DB6D02" w:rsidRDefault="00DB6D02" w:rsidP="00DB6D02">
      <w:pPr>
        <w:ind w:left="113" w:firstLine="0"/>
        <w:rPr>
          <w:sz w:val="24"/>
          <w:szCs w:val="24"/>
        </w:rPr>
      </w:pPr>
      <w:r w:rsidRPr="00DB6D02">
        <w:rPr>
          <w:sz w:val="24"/>
          <w:szCs w:val="24"/>
        </w:rPr>
        <w:t>b) Nas tubulações de entradas, saídas e interligações de caixas d´água e reservatórios e barriletes,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considerar um metro linear para cada conexão de tubulação correspondente, acrescido ao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comprimento da tubulação executada.</w:t>
      </w:r>
    </w:p>
    <w:p w:rsidR="00DB6D02" w:rsidRPr="00DB6D02" w:rsidRDefault="00DB6D02" w:rsidP="00DB6D02">
      <w:pPr>
        <w:rPr>
          <w:sz w:val="24"/>
          <w:szCs w:val="24"/>
        </w:rPr>
      </w:pPr>
      <w:r w:rsidRPr="00DB6D02">
        <w:rPr>
          <w:sz w:val="24"/>
          <w:szCs w:val="24"/>
        </w:rPr>
        <w:t xml:space="preserve">2) O </w:t>
      </w:r>
      <w:proofErr w:type="spellStart"/>
      <w:r w:rsidRPr="00DB6D02">
        <w:rPr>
          <w:sz w:val="24"/>
          <w:szCs w:val="24"/>
        </w:rPr>
        <w:t>ítem</w:t>
      </w:r>
      <w:proofErr w:type="spellEnd"/>
      <w:r w:rsidRPr="00DB6D02">
        <w:rPr>
          <w:sz w:val="24"/>
          <w:szCs w:val="24"/>
        </w:rPr>
        <w:t xml:space="preserve"> remunera o fornecimento de materiais e mão de obra, e instalação de tubos de PVC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rígido marrom com juntas soldáveis DN= 25 mm (3/4), inclusive conexões, para sistemas prediais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de água fria. Nos tubos deverão estar gravados marca do fabricante, norma de fabricação e o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diâmetro do tubo; remunera também:</w:t>
      </w:r>
    </w:p>
    <w:p w:rsidR="00DB6D02" w:rsidRPr="00DB6D02" w:rsidRDefault="00DB6D02" w:rsidP="00DB6D02">
      <w:pPr>
        <w:ind w:left="113" w:firstLine="0"/>
        <w:rPr>
          <w:sz w:val="24"/>
          <w:szCs w:val="24"/>
        </w:rPr>
      </w:pPr>
      <w:r w:rsidRPr="00DB6D02">
        <w:rPr>
          <w:sz w:val="24"/>
          <w:szCs w:val="24"/>
        </w:rPr>
        <w:t>a) Conexões de PVC rígido com bucha e reforço de latão, juntas soldáveis e rosqueáveis para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ligações em tubos metálicos, registros e torneiras, adesivo plástico, solução limpadora para juntas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soldáveis, materiais acessórios e eventuais perdas de corte;</w:t>
      </w:r>
    </w:p>
    <w:p w:rsidR="00DB6D02" w:rsidRPr="00DB6D02" w:rsidRDefault="00DB6D02" w:rsidP="00DB6D02">
      <w:pPr>
        <w:ind w:left="113" w:firstLine="0"/>
        <w:rPr>
          <w:sz w:val="24"/>
          <w:szCs w:val="24"/>
        </w:rPr>
      </w:pPr>
      <w:r w:rsidRPr="00DB6D02">
        <w:rPr>
          <w:sz w:val="24"/>
          <w:szCs w:val="24"/>
        </w:rPr>
        <w:t xml:space="preserve">b) Abertura e fechamento de rasgos para tubulações embutidas, ou escavação e </w:t>
      </w:r>
      <w:proofErr w:type="spellStart"/>
      <w:r w:rsidRPr="00DB6D02">
        <w:rPr>
          <w:sz w:val="24"/>
          <w:szCs w:val="24"/>
        </w:rPr>
        <w:t>reaterro</w:t>
      </w:r>
      <w:proofErr w:type="spellEnd"/>
      <w:r w:rsidRPr="00DB6D02">
        <w:rPr>
          <w:sz w:val="24"/>
          <w:szCs w:val="24"/>
        </w:rPr>
        <w:t xml:space="preserve"> apiloado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de valas com profundidade média de 60 cm para tubulações enterradas ou fixação por grampos ou</w:t>
      </w:r>
      <w:r>
        <w:rPr>
          <w:sz w:val="24"/>
          <w:szCs w:val="24"/>
        </w:rPr>
        <w:t xml:space="preserve"> </w:t>
      </w:r>
      <w:r w:rsidRPr="00DB6D02">
        <w:rPr>
          <w:sz w:val="24"/>
          <w:szCs w:val="24"/>
        </w:rPr>
        <w:t>presilhas para tubulações aparentes.</w:t>
      </w:r>
    </w:p>
    <w:p w:rsidR="00DB6D02" w:rsidRDefault="00DB6D02" w:rsidP="00DB6D02">
      <w:pPr>
        <w:rPr>
          <w:sz w:val="24"/>
          <w:szCs w:val="24"/>
        </w:rPr>
      </w:pPr>
      <w:r w:rsidRPr="00DB6D02">
        <w:rPr>
          <w:sz w:val="24"/>
          <w:szCs w:val="24"/>
        </w:rPr>
        <w:t>Normas técnicas: NBR-5648 e NBR-5626.</w:t>
      </w:r>
    </w:p>
    <w:p w:rsidR="00DB6D02" w:rsidRDefault="00DB6D02" w:rsidP="00DB6D02">
      <w:pPr>
        <w:rPr>
          <w:sz w:val="24"/>
          <w:szCs w:val="24"/>
        </w:rPr>
      </w:pPr>
    </w:p>
    <w:p w:rsidR="00DB6D02" w:rsidRPr="00DB6D02" w:rsidRDefault="00DB6D02" w:rsidP="00DB6D02">
      <w:pPr>
        <w:spacing w:after="0" w:line="240" w:lineRule="auto"/>
        <w:ind w:left="0" w:right="0" w:firstLine="0"/>
        <w:rPr>
          <w:b/>
          <w:color w:val="auto"/>
          <w:sz w:val="24"/>
        </w:rPr>
      </w:pPr>
      <w:r>
        <w:rPr>
          <w:b/>
          <w:bCs/>
          <w:sz w:val="24"/>
          <w:szCs w:val="24"/>
        </w:rPr>
        <w:t>15.11</w:t>
      </w:r>
      <w:r w:rsidRPr="000C1C29">
        <w:rPr>
          <w:b/>
          <w:bCs/>
          <w:sz w:val="24"/>
          <w:szCs w:val="24"/>
        </w:rPr>
        <w:t xml:space="preserve"> </w:t>
      </w:r>
      <w:r w:rsidRPr="00DB6D02">
        <w:rPr>
          <w:b/>
          <w:color w:val="auto"/>
          <w:sz w:val="24"/>
        </w:rPr>
        <w:t>Tubo de PVC rígido soldável marrom, DN= 50 mm, (1 1/2´), inclusive conexões.</w:t>
      </w:r>
    </w:p>
    <w:p w:rsidR="00DB6D02" w:rsidRPr="00DB6D02" w:rsidRDefault="00DB6D02" w:rsidP="00DB6D02">
      <w:pPr>
        <w:rPr>
          <w:color w:val="auto"/>
          <w:sz w:val="24"/>
        </w:rPr>
      </w:pPr>
      <w:r w:rsidRPr="00DB6D02">
        <w:rPr>
          <w:color w:val="auto"/>
          <w:sz w:val="24"/>
        </w:rPr>
        <w:t>Será medido por comprimento de tubulação executada (m)</w:t>
      </w:r>
    </w:p>
    <w:p w:rsidR="00DB6D02" w:rsidRPr="00DB6D02" w:rsidRDefault="00DB6D02" w:rsidP="00DB6D02">
      <w:pPr>
        <w:rPr>
          <w:color w:val="auto"/>
          <w:sz w:val="24"/>
        </w:rPr>
      </w:pPr>
      <w:r w:rsidRPr="00DB6D02">
        <w:rPr>
          <w:color w:val="auto"/>
          <w:sz w:val="24"/>
        </w:rPr>
        <w:t>a) Nas redes de distribuição, prumadas, ramais e sub-ramais do sistema predial de água fria,</w:t>
      </w:r>
      <w:r>
        <w:rPr>
          <w:color w:val="auto"/>
          <w:sz w:val="24"/>
        </w:rPr>
        <w:t xml:space="preserve"> </w:t>
      </w:r>
      <w:r w:rsidRPr="00DB6D02">
        <w:rPr>
          <w:color w:val="auto"/>
          <w:sz w:val="24"/>
        </w:rPr>
        <w:t>considerar comprimento total de tubulação executada;</w:t>
      </w:r>
    </w:p>
    <w:p w:rsidR="00DB6D02" w:rsidRPr="00DB6D02" w:rsidRDefault="00DB6D02" w:rsidP="00DB6D02">
      <w:pPr>
        <w:rPr>
          <w:color w:val="auto"/>
          <w:sz w:val="24"/>
        </w:rPr>
      </w:pPr>
      <w:r w:rsidRPr="00DB6D02">
        <w:rPr>
          <w:color w:val="auto"/>
          <w:sz w:val="24"/>
        </w:rPr>
        <w:t>b) Nas tubulações de entradas, saídas e interligações de caixas d´água e reservatórios e barriletes,</w:t>
      </w:r>
      <w:r>
        <w:rPr>
          <w:color w:val="auto"/>
          <w:sz w:val="24"/>
        </w:rPr>
        <w:t xml:space="preserve"> </w:t>
      </w:r>
      <w:r w:rsidRPr="00DB6D02">
        <w:rPr>
          <w:color w:val="auto"/>
          <w:sz w:val="24"/>
        </w:rPr>
        <w:t>considerar um metro linear para cada conexão de tubulação correspondente, acrescido ao</w:t>
      </w:r>
      <w:r>
        <w:rPr>
          <w:color w:val="auto"/>
          <w:sz w:val="24"/>
        </w:rPr>
        <w:t xml:space="preserve"> </w:t>
      </w:r>
      <w:r w:rsidRPr="00DB6D02">
        <w:rPr>
          <w:color w:val="auto"/>
          <w:sz w:val="24"/>
        </w:rPr>
        <w:t>comprimento da tubulação executada.</w:t>
      </w:r>
    </w:p>
    <w:p w:rsidR="00DB6D02" w:rsidRPr="00DB6D02" w:rsidRDefault="00DB6D02" w:rsidP="00DB6D02">
      <w:pPr>
        <w:rPr>
          <w:color w:val="auto"/>
          <w:sz w:val="24"/>
        </w:rPr>
      </w:pPr>
      <w:r w:rsidRPr="00DB6D02">
        <w:rPr>
          <w:color w:val="auto"/>
          <w:sz w:val="24"/>
        </w:rPr>
        <w:t xml:space="preserve">2) O </w:t>
      </w:r>
      <w:proofErr w:type="spellStart"/>
      <w:r w:rsidRPr="00DB6D02">
        <w:rPr>
          <w:color w:val="auto"/>
          <w:sz w:val="24"/>
        </w:rPr>
        <w:t>ítem</w:t>
      </w:r>
      <w:proofErr w:type="spellEnd"/>
      <w:r w:rsidRPr="00DB6D02">
        <w:rPr>
          <w:color w:val="auto"/>
          <w:sz w:val="24"/>
        </w:rPr>
        <w:t xml:space="preserve"> remunera o fornecimento de materiais e mão de obra, e instalação de tubos de PVC</w:t>
      </w:r>
      <w:r>
        <w:rPr>
          <w:color w:val="auto"/>
          <w:sz w:val="24"/>
        </w:rPr>
        <w:t xml:space="preserve"> </w:t>
      </w:r>
      <w:r w:rsidRPr="00DB6D02">
        <w:rPr>
          <w:color w:val="auto"/>
          <w:sz w:val="24"/>
        </w:rPr>
        <w:t>rígido marrom com juntas soldáveis DN= 50 mm (1.1/2), inclusive conexões, para sistemas prediais</w:t>
      </w:r>
      <w:r>
        <w:rPr>
          <w:color w:val="auto"/>
          <w:sz w:val="24"/>
        </w:rPr>
        <w:t xml:space="preserve"> </w:t>
      </w:r>
      <w:r w:rsidRPr="00DB6D02">
        <w:rPr>
          <w:color w:val="auto"/>
          <w:sz w:val="24"/>
        </w:rPr>
        <w:t xml:space="preserve">de água fria. Nos tubos deverão </w:t>
      </w:r>
      <w:r w:rsidRPr="00DB6D02">
        <w:rPr>
          <w:color w:val="auto"/>
          <w:sz w:val="24"/>
        </w:rPr>
        <w:lastRenderedPageBreak/>
        <w:t>estar gravados marca do fabricante, norma de fabricação e o</w:t>
      </w:r>
      <w:r>
        <w:rPr>
          <w:color w:val="auto"/>
          <w:sz w:val="24"/>
        </w:rPr>
        <w:t xml:space="preserve"> </w:t>
      </w:r>
      <w:r w:rsidRPr="00DB6D02">
        <w:rPr>
          <w:color w:val="auto"/>
          <w:sz w:val="24"/>
        </w:rPr>
        <w:t>diâmetro do tubo; remunera também:</w:t>
      </w:r>
    </w:p>
    <w:p w:rsidR="00DB6D02" w:rsidRPr="00DB6D02" w:rsidRDefault="00DB6D02" w:rsidP="00DB6D02">
      <w:pPr>
        <w:ind w:left="113" w:firstLine="0"/>
        <w:rPr>
          <w:color w:val="auto"/>
          <w:sz w:val="24"/>
        </w:rPr>
      </w:pPr>
      <w:r w:rsidRPr="00DB6D02">
        <w:rPr>
          <w:color w:val="auto"/>
          <w:sz w:val="24"/>
        </w:rPr>
        <w:t>a) Conexões de PVC rígido com bucha e reforço de latão, juntas soldáveis e rosqueáveis para</w:t>
      </w:r>
      <w:r>
        <w:rPr>
          <w:color w:val="auto"/>
          <w:sz w:val="24"/>
        </w:rPr>
        <w:t xml:space="preserve"> </w:t>
      </w:r>
      <w:r w:rsidRPr="00DB6D02">
        <w:rPr>
          <w:color w:val="auto"/>
          <w:sz w:val="24"/>
        </w:rPr>
        <w:t>ligações em tubos metálicos, registros e torneiras, adesivo plástico, solução limpadora para juntas</w:t>
      </w:r>
      <w:r>
        <w:rPr>
          <w:color w:val="auto"/>
          <w:sz w:val="24"/>
        </w:rPr>
        <w:t xml:space="preserve"> </w:t>
      </w:r>
      <w:r w:rsidRPr="00DB6D02">
        <w:rPr>
          <w:color w:val="auto"/>
          <w:sz w:val="24"/>
        </w:rPr>
        <w:t>soldáveis, materiais acessórios e eventuais perdas de corte;</w:t>
      </w:r>
    </w:p>
    <w:p w:rsidR="00DB6D02" w:rsidRDefault="00DB6D02" w:rsidP="00DB6D02">
      <w:pPr>
        <w:rPr>
          <w:color w:val="auto"/>
          <w:sz w:val="24"/>
        </w:rPr>
      </w:pPr>
      <w:r w:rsidRPr="00DB6D02">
        <w:rPr>
          <w:color w:val="auto"/>
          <w:sz w:val="24"/>
        </w:rPr>
        <w:t xml:space="preserve">b) Abertura e fechamento de rasgos para tubulações embutidas, ou escavação e </w:t>
      </w:r>
      <w:proofErr w:type="spellStart"/>
      <w:r w:rsidRPr="00DB6D02">
        <w:rPr>
          <w:color w:val="auto"/>
          <w:sz w:val="24"/>
        </w:rPr>
        <w:t>reaterro</w:t>
      </w:r>
      <w:proofErr w:type="spellEnd"/>
      <w:r w:rsidRPr="00DB6D02">
        <w:rPr>
          <w:color w:val="auto"/>
          <w:sz w:val="24"/>
        </w:rPr>
        <w:t xml:space="preserve"> apiloado</w:t>
      </w:r>
      <w:r>
        <w:rPr>
          <w:color w:val="auto"/>
          <w:sz w:val="24"/>
        </w:rPr>
        <w:t xml:space="preserve"> </w:t>
      </w:r>
      <w:r w:rsidRPr="00DB6D02">
        <w:rPr>
          <w:color w:val="auto"/>
          <w:sz w:val="24"/>
        </w:rPr>
        <w:t>de valas com profundidade média de 60 cm para tubulações enterradas ou fixação por grampos ou</w:t>
      </w:r>
      <w:r>
        <w:rPr>
          <w:color w:val="auto"/>
          <w:sz w:val="24"/>
        </w:rPr>
        <w:t xml:space="preserve"> </w:t>
      </w:r>
      <w:r w:rsidRPr="00DB6D02">
        <w:rPr>
          <w:color w:val="auto"/>
          <w:sz w:val="24"/>
        </w:rPr>
        <w:t>presilhas para tubulações aparentes.</w:t>
      </w:r>
      <w:r>
        <w:rPr>
          <w:color w:val="auto"/>
          <w:sz w:val="24"/>
        </w:rPr>
        <w:t xml:space="preserve"> </w:t>
      </w:r>
      <w:r w:rsidRPr="00DB6D02">
        <w:rPr>
          <w:color w:val="auto"/>
          <w:sz w:val="24"/>
        </w:rPr>
        <w:t>Normas técnicas: NBR-5648 e NBR-5626.</w:t>
      </w:r>
    </w:p>
    <w:p w:rsidR="00085AE7" w:rsidRDefault="00085AE7" w:rsidP="00DB6D02">
      <w:pPr>
        <w:rPr>
          <w:color w:val="auto"/>
          <w:sz w:val="24"/>
        </w:rPr>
      </w:pPr>
    </w:p>
    <w:p w:rsidR="00085AE7" w:rsidRPr="00085AE7" w:rsidRDefault="00085AE7" w:rsidP="00085AE7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15.12</w:t>
      </w:r>
      <w:r w:rsidRPr="000C1C29">
        <w:rPr>
          <w:b/>
          <w:bCs/>
          <w:sz w:val="24"/>
          <w:szCs w:val="24"/>
        </w:rPr>
        <w:t xml:space="preserve"> </w:t>
      </w:r>
      <w:r w:rsidRPr="00085AE7">
        <w:rPr>
          <w:b/>
          <w:color w:val="auto"/>
          <w:sz w:val="24"/>
        </w:rPr>
        <w:t xml:space="preserve">Tubo de PVC rígido branco </w:t>
      </w:r>
      <w:proofErr w:type="spellStart"/>
      <w:r w:rsidRPr="00085AE7">
        <w:rPr>
          <w:b/>
          <w:color w:val="auto"/>
          <w:sz w:val="24"/>
        </w:rPr>
        <w:t>PxB</w:t>
      </w:r>
      <w:proofErr w:type="spellEnd"/>
      <w:r w:rsidRPr="00085AE7">
        <w:rPr>
          <w:b/>
          <w:color w:val="auto"/>
          <w:sz w:val="24"/>
        </w:rPr>
        <w:t xml:space="preserve"> com virola e anel de borracha, linha esgoto série normal, DN= 50 mm, inclusive conexões.</w:t>
      </w:r>
    </w:p>
    <w:p w:rsidR="00085AE7" w:rsidRPr="00085AE7" w:rsidRDefault="00085AE7" w:rsidP="00085AE7">
      <w:pPr>
        <w:rPr>
          <w:sz w:val="24"/>
          <w:szCs w:val="24"/>
        </w:rPr>
      </w:pPr>
      <w:r w:rsidRPr="00085AE7">
        <w:rPr>
          <w:sz w:val="24"/>
          <w:szCs w:val="24"/>
        </w:rPr>
        <w:t>Será medido por comprimento de tubulação executada (m).</w:t>
      </w:r>
    </w:p>
    <w:p w:rsidR="00085AE7" w:rsidRPr="00085AE7" w:rsidRDefault="00085AE7" w:rsidP="00085AE7">
      <w:pPr>
        <w:rPr>
          <w:sz w:val="24"/>
          <w:szCs w:val="24"/>
        </w:rPr>
      </w:pPr>
      <w:r w:rsidRPr="00085AE7">
        <w:rPr>
          <w:sz w:val="24"/>
          <w:szCs w:val="24"/>
        </w:rPr>
        <w:t>a) Nas redes de captação dos sistemas prediais de esgoto e águas pluviais, prumadas, coletores e</w:t>
      </w:r>
      <w:r>
        <w:rPr>
          <w:sz w:val="24"/>
          <w:szCs w:val="24"/>
        </w:rPr>
        <w:t xml:space="preserve"> </w:t>
      </w:r>
      <w:proofErr w:type="spellStart"/>
      <w:r w:rsidRPr="00085AE7">
        <w:rPr>
          <w:sz w:val="24"/>
          <w:szCs w:val="24"/>
        </w:rPr>
        <w:t>subcoletores</w:t>
      </w:r>
      <w:proofErr w:type="spellEnd"/>
      <w:r w:rsidRPr="00085AE7">
        <w:rPr>
          <w:sz w:val="24"/>
          <w:szCs w:val="24"/>
        </w:rPr>
        <w:t>, considerar o comprimento total da tubulação executada.</w:t>
      </w:r>
    </w:p>
    <w:p w:rsidR="00085AE7" w:rsidRPr="00085AE7" w:rsidRDefault="00085AE7" w:rsidP="00085AE7">
      <w:pPr>
        <w:rPr>
          <w:sz w:val="24"/>
          <w:szCs w:val="24"/>
        </w:rPr>
      </w:pPr>
      <w:r w:rsidRPr="00085AE7">
        <w:rPr>
          <w:sz w:val="24"/>
          <w:szCs w:val="24"/>
        </w:rPr>
        <w:t xml:space="preserve">O </w:t>
      </w:r>
      <w:proofErr w:type="spellStart"/>
      <w:r w:rsidRPr="00085AE7">
        <w:rPr>
          <w:sz w:val="24"/>
          <w:szCs w:val="24"/>
        </w:rPr>
        <w:t>ítem</w:t>
      </w:r>
      <w:proofErr w:type="spellEnd"/>
      <w:r w:rsidRPr="00085AE7">
        <w:rPr>
          <w:sz w:val="24"/>
          <w:szCs w:val="24"/>
        </w:rPr>
        <w:t xml:space="preserve"> remunera o fornecimento de materiais e mão de obra, e instalação de tubos de PVC</w:t>
      </w:r>
      <w:r>
        <w:rPr>
          <w:sz w:val="24"/>
          <w:szCs w:val="24"/>
        </w:rPr>
        <w:t xml:space="preserve"> </w:t>
      </w:r>
      <w:r w:rsidRPr="00085AE7">
        <w:rPr>
          <w:sz w:val="24"/>
          <w:szCs w:val="24"/>
        </w:rPr>
        <w:t xml:space="preserve">rígido branco, </w:t>
      </w:r>
      <w:proofErr w:type="spellStart"/>
      <w:r w:rsidRPr="00085AE7">
        <w:rPr>
          <w:sz w:val="24"/>
          <w:szCs w:val="24"/>
        </w:rPr>
        <w:t>PxB</w:t>
      </w:r>
      <w:proofErr w:type="spellEnd"/>
      <w:r w:rsidRPr="00085AE7">
        <w:rPr>
          <w:sz w:val="24"/>
          <w:szCs w:val="24"/>
        </w:rPr>
        <w:t xml:space="preserve"> com virola e anel de borracha, linha esgoto série normal, DN= 50 mm, inclusive</w:t>
      </w:r>
      <w:r>
        <w:rPr>
          <w:sz w:val="24"/>
          <w:szCs w:val="24"/>
        </w:rPr>
        <w:t xml:space="preserve"> </w:t>
      </w:r>
      <w:r w:rsidRPr="00085AE7">
        <w:rPr>
          <w:sz w:val="24"/>
          <w:szCs w:val="24"/>
        </w:rPr>
        <w:t>conexões. Nos tubos deverão estar gravados marca do fabricante, norma de fabricação e o</w:t>
      </w:r>
      <w:r>
        <w:rPr>
          <w:sz w:val="24"/>
          <w:szCs w:val="24"/>
        </w:rPr>
        <w:t xml:space="preserve"> </w:t>
      </w:r>
      <w:r w:rsidRPr="00085AE7">
        <w:rPr>
          <w:sz w:val="24"/>
          <w:szCs w:val="24"/>
        </w:rPr>
        <w:t>diâmetro do tubo; remunera também:</w:t>
      </w:r>
    </w:p>
    <w:p w:rsidR="00085AE7" w:rsidRPr="00085AE7" w:rsidRDefault="00085AE7" w:rsidP="00085AE7">
      <w:pPr>
        <w:rPr>
          <w:sz w:val="24"/>
          <w:szCs w:val="24"/>
        </w:rPr>
      </w:pPr>
      <w:r w:rsidRPr="00085AE7">
        <w:rPr>
          <w:sz w:val="24"/>
          <w:szCs w:val="24"/>
        </w:rPr>
        <w:t>a) Solução limpadora e pasta lubrificante para juntas elásticas, materiais acessórios e eventuais</w:t>
      </w:r>
      <w:r>
        <w:rPr>
          <w:sz w:val="24"/>
          <w:szCs w:val="24"/>
        </w:rPr>
        <w:t xml:space="preserve"> </w:t>
      </w:r>
      <w:r w:rsidRPr="00085AE7">
        <w:rPr>
          <w:sz w:val="24"/>
          <w:szCs w:val="24"/>
        </w:rPr>
        <w:t>perdas de corte;</w:t>
      </w:r>
    </w:p>
    <w:p w:rsidR="00085AE7" w:rsidRDefault="00085AE7" w:rsidP="00085AE7">
      <w:pPr>
        <w:rPr>
          <w:sz w:val="24"/>
          <w:szCs w:val="24"/>
        </w:rPr>
      </w:pPr>
      <w:r w:rsidRPr="00085AE7">
        <w:rPr>
          <w:sz w:val="24"/>
          <w:szCs w:val="24"/>
        </w:rPr>
        <w:t xml:space="preserve">b) Abertura e fechamento de rasgos para tubulações embutidas, ou escavação e </w:t>
      </w:r>
      <w:proofErr w:type="spellStart"/>
      <w:r w:rsidRPr="00085AE7">
        <w:rPr>
          <w:sz w:val="24"/>
          <w:szCs w:val="24"/>
        </w:rPr>
        <w:t>reaterro</w:t>
      </w:r>
      <w:proofErr w:type="spellEnd"/>
      <w:r w:rsidRPr="00085AE7">
        <w:rPr>
          <w:sz w:val="24"/>
          <w:szCs w:val="24"/>
        </w:rPr>
        <w:t xml:space="preserve"> apiloado</w:t>
      </w:r>
      <w:r>
        <w:rPr>
          <w:sz w:val="24"/>
          <w:szCs w:val="24"/>
        </w:rPr>
        <w:t xml:space="preserve"> </w:t>
      </w:r>
      <w:r w:rsidRPr="00085AE7">
        <w:rPr>
          <w:sz w:val="24"/>
          <w:szCs w:val="24"/>
        </w:rPr>
        <w:t>de valas com profundidade média de 60 cm para tubulações enterradas ou fixação por grampos ou</w:t>
      </w:r>
      <w:r>
        <w:rPr>
          <w:sz w:val="24"/>
          <w:szCs w:val="24"/>
        </w:rPr>
        <w:t xml:space="preserve"> </w:t>
      </w:r>
      <w:r w:rsidRPr="00085AE7">
        <w:rPr>
          <w:sz w:val="24"/>
          <w:szCs w:val="24"/>
        </w:rPr>
        <w:t>presilhas para tubulações aparentes.</w:t>
      </w:r>
      <w:r>
        <w:rPr>
          <w:sz w:val="24"/>
          <w:szCs w:val="24"/>
        </w:rPr>
        <w:t xml:space="preserve"> </w:t>
      </w:r>
      <w:r w:rsidRPr="00085AE7">
        <w:rPr>
          <w:sz w:val="24"/>
          <w:szCs w:val="24"/>
        </w:rPr>
        <w:t>Normas técnicas: NBR-5688, NBR-8160.</w:t>
      </w:r>
    </w:p>
    <w:p w:rsidR="008F7194" w:rsidRDefault="008F7194" w:rsidP="00085AE7">
      <w:pPr>
        <w:rPr>
          <w:sz w:val="24"/>
          <w:szCs w:val="24"/>
        </w:rPr>
      </w:pPr>
    </w:p>
    <w:p w:rsidR="008F7194" w:rsidRPr="00085AE7" w:rsidRDefault="008F7194" w:rsidP="008F7194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15.13</w:t>
      </w:r>
      <w:r w:rsidRPr="000C1C29">
        <w:rPr>
          <w:b/>
          <w:bCs/>
          <w:sz w:val="24"/>
          <w:szCs w:val="24"/>
        </w:rPr>
        <w:t xml:space="preserve"> </w:t>
      </w:r>
      <w:r w:rsidRPr="008F7194">
        <w:rPr>
          <w:b/>
          <w:color w:val="auto"/>
          <w:sz w:val="24"/>
        </w:rPr>
        <w:t xml:space="preserve">Tubo de PVC rígido branco </w:t>
      </w:r>
      <w:proofErr w:type="spellStart"/>
      <w:r w:rsidRPr="008F7194">
        <w:rPr>
          <w:b/>
          <w:color w:val="auto"/>
          <w:sz w:val="24"/>
        </w:rPr>
        <w:t>PxB</w:t>
      </w:r>
      <w:proofErr w:type="spellEnd"/>
      <w:r w:rsidRPr="008F7194">
        <w:rPr>
          <w:b/>
          <w:color w:val="auto"/>
          <w:sz w:val="24"/>
        </w:rPr>
        <w:t xml:space="preserve"> com virola e anel de borracha, linha esgoto série normal, DN= 100 mm, inclusive conexões.</w:t>
      </w:r>
    </w:p>
    <w:p w:rsidR="008F7194" w:rsidRPr="008F7194" w:rsidRDefault="008F7194" w:rsidP="008F7194">
      <w:pPr>
        <w:rPr>
          <w:sz w:val="24"/>
          <w:szCs w:val="24"/>
        </w:rPr>
      </w:pPr>
      <w:r w:rsidRPr="008F7194">
        <w:rPr>
          <w:sz w:val="24"/>
          <w:szCs w:val="24"/>
        </w:rPr>
        <w:t>Será medido por comprimento de tubulação executada (m).</w:t>
      </w:r>
    </w:p>
    <w:p w:rsidR="008F7194" w:rsidRPr="008F7194" w:rsidRDefault="008F7194" w:rsidP="008F7194">
      <w:pPr>
        <w:rPr>
          <w:sz w:val="24"/>
          <w:szCs w:val="24"/>
        </w:rPr>
      </w:pPr>
      <w:r w:rsidRPr="008F7194">
        <w:rPr>
          <w:sz w:val="24"/>
          <w:szCs w:val="24"/>
        </w:rPr>
        <w:t>a) Nas redes de captação dos sistemas prediais de esgoto e águas pluviais, prumadas, coletores e</w:t>
      </w:r>
      <w:r>
        <w:rPr>
          <w:sz w:val="24"/>
          <w:szCs w:val="24"/>
        </w:rPr>
        <w:t xml:space="preserve"> </w:t>
      </w:r>
      <w:proofErr w:type="spellStart"/>
      <w:r w:rsidRPr="008F7194">
        <w:rPr>
          <w:sz w:val="24"/>
          <w:szCs w:val="24"/>
        </w:rPr>
        <w:t>subcoletores</w:t>
      </w:r>
      <w:proofErr w:type="spellEnd"/>
      <w:r w:rsidRPr="008F7194">
        <w:rPr>
          <w:sz w:val="24"/>
          <w:szCs w:val="24"/>
        </w:rPr>
        <w:t>, considerar o comprimento total da tubulação executada.</w:t>
      </w:r>
    </w:p>
    <w:p w:rsidR="008F7194" w:rsidRPr="008F7194" w:rsidRDefault="008F7194" w:rsidP="008F7194">
      <w:pPr>
        <w:rPr>
          <w:sz w:val="24"/>
          <w:szCs w:val="24"/>
        </w:rPr>
      </w:pPr>
      <w:r w:rsidRPr="008F7194">
        <w:rPr>
          <w:sz w:val="24"/>
          <w:szCs w:val="24"/>
        </w:rPr>
        <w:t xml:space="preserve">O </w:t>
      </w:r>
      <w:proofErr w:type="spellStart"/>
      <w:r w:rsidRPr="008F7194">
        <w:rPr>
          <w:sz w:val="24"/>
          <w:szCs w:val="24"/>
        </w:rPr>
        <w:t>ítem</w:t>
      </w:r>
      <w:proofErr w:type="spellEnd"/>
      <w:r w:rsidRPr="008F7194">
        <w:rPr>
          <w:sz w:val="24"/>
          <w:szCs w:val="24"/>
        </w:rPr>
        <w:t xml:space="preserve"> remunera o fornecimento de materiais e mão de obra, e instalação de tubos de PVC</w:t>
      </w:r>
      <w:r>
        <w:rPr>
          <w:sz w:val="24"/>
          <w:szCs w:val="24"/>
        </w:rPr>
        <w:t xml:space="preserve"> </w:t>
      </w:r>
      <w:r w:rsidRPr="008F7194">
        <w:rPr>
          <w:sz w:val="24"/>
          <w:szCs w:val="24"/>
        </w:rPr>
        <w:t xml:space="preserve">rígido branco, </w:t>
      </w:r>
      <w:proofErr w:type="spellStart"/>
      <w:r w:rsidRPr="008F7194">
        <w:rPr>
          <w:sz w:val="24"/>
          <w:szCs w:val="24"/>
        </w:rPr>
        <w:t>PxB</w:t>
      </w:r>
      <w:proofErr w:type="spellEnd"/>
      <w:r w:rsidRPr="008F7194">
        <w:rPr>
          <w:sz w:val="24"/>
          <w:szCs w:val="24"/>
        </w:rPr>
        <w:t xml:space="preserve"> com virola e anel de borracha, linha esgoto série normal, DN= 100 mm, inclusive</w:t>
      </w:r>
      <w:r>
        <w:rPr>
          <w:sz w:val="24"/>
          <w:szCs w:val="24"/>
        </w:rPr>
        <w:t xml:space="preserve"> </w:t>
      </w:r>
      <w:r w:rsidRPr="008F7194">
        <w:rPr>
          <w:sz w:val="24"/>
          <w:szCs w:val="24"/>
        </w:rPr>
        <w:t>conexões. Nos tubos deverão estar gravados marca do fabricante, norma de fabricação e o</w:t>
      </w:r>
      <w:r>
        <w:rPr>
          <w:sz w:val="24"/>
          <w:szCs w:val="24"/>
        </w:rPr>
        <w:t xml:space="preserve"> </w:t>
      </w:r>
      <w:r w:rsidRPr="008F7194">
        <w:rPr>
          <w:sz w:val="24"/>
          <w:szCs w:val="24"/>
        </w:rPr>
        <w:t>diâmetro do tubo; remunera também:</w:t>
      </w:r>
    </w:p>
    <w:p w:rsidR="008F7194" w:rsidRPr="008F7194" w:rsidRDefault="008F7194" w:rsidP="008F7194">
      <w:pPr>
        <w:rPr>
          <w:sz w:val="24"/>
          <w:szCs w:val="24"/>
        </w:rPr>
      </w:pPr>
      <w:r w:rsidRPr="008F7194">
        <w:rPr>
          <w:sz w:val="24"/>
          <w:szCs w:val="24"/>
        </w:rPr>
        <w:t>a) Solução limpadora e pasta lubrificante para juntas elásticas, materiais acessórios e eventuais</w:t>
      </w:r>
      <w:r>
        <w:rPr>
          <w:sz w:val="24"/>
          <w:szCs w:val="24"/>
        </w:rPr>
        <w:t xml:space="preserve"> </w:t>
      </w:r>
      <w:r w:rsidRPr="008F7194">
        <w:rPr>
          <w:sz w:val="24"/>
          <w:szCs w:val="24"/>
        </w:rPr>
        <w:t>perdas de corte;</w:t>
      </w:r>
    </w:p>
    <w:p w:rsidR="008F7194" w:rsidRPr="00085AE7" w:rsidRDefault="008F7194" w:rsidP="008F7194">
      <w:pPr>
        <w:ind w:left="113" w:firstLine="0"/>
        <w:rPr>
          <w:sz w:val="24"/>
          <w:szCs w:val="24"/>
        </w:rPr>
      </w:pPr>
      <w:r w:rsidRPr="008F7194">
        <w:rPr>
          <w:sz w:val="24"/>
          <w:szCs w:val="24"/>
        </w:rPr>
        <w:lastRenderedPageBreak/>
        <w:t xml:space="preserve">b) Abertura e fechamento de rasgos para tubulações embutidas, ou escavação e </w:t>
      </w:r>
      <w:proofErr w:type="spellStart"/>
      <w:r w:rsidRPr="008F7194">
        <w:rPr>
          <w:sz w:val="24"/>
          <w:szCs w:val="24"/>
        </w:rPr>
        <w:t>reaterro</w:t>
      </w:r>
      <w:proofErr w:type="spellEnd"/>
      <w:r w:rsidRPr="008F7194">
        <w:rPr>
          <w:sz w:val="24"/>
          <w:szCs w:val="24"/>
        </w:rPr>
        <w:t xml:space="preserve"> apiloado</w:t>
      </w:r>
      <w:r>
        <w:rPr>
          <w:sz w:val="24"/>
          <w:szCs w:val="24"/>
        </w:rPr>
        <w:t xml:space="preserve"> </w:t>
      </w:r>
      <w:r w:rsidRPr="008F7194">
        <w:rPr>
          <w:sz w:val="24"/>
          <w:szCs w:val="24"/>
        </w:rPr>
        <w:t>de valas com profundidade média de 60 cm para tubulações enterradas ou fixação por grampos ou</w:t>
      </w:r>
      <w:r>
        <w:rPr>
          <w:sz w:val="24"/>
          <w:szCs w:val="24"/>
        </w:rPr>
        <w:t xml:space="preserve"> </w:t>
      </w:r>
      <w:r w:rsidRPr="008F7194">
        <w:rPr>
          <w:sz w:val="24"/>
          <w:szCs w:val="24"/>
        </w:rPr>
        <w:t>presilhas para tubulações aparentes.</w:t>
      </w:r>
      <w:r>
        <w:rPr>
          <w:sz w:val="24"/>
          <w:szCs w:val="24"/>
        </w:rPr>
        <w:t xml:space="preserve"> </w:t>
      </w:r>
      <w:r w:rsidRPr="008F7194">
        <w:rPr>
          <w:sz w:val="24"/>
          <w:szCs w:val="24"/>
        </w:rPr>
        <w:t>Normas técnicas: NBR-5688, NBR-8160.</w:t>
      </w:r>
    </w:p>
    <w:p w:rsidR="00DF4139" w:rsidRDefault="00DF4139" w:rsidP="00773EE7">
      <w:pPr>
        <w:ind w:left="113" w:firstLine="0"/>
        <w:rPr>
          <w:sz w:val="24"/>
          <w:szCs w:val="24"/>
        </w:rPr>
      </w:pPr>
    </w:p>
    <w:p w:rsidR="008C39E8" w:rsidRPr="008C39E8" w:rsidRDefault="008C39E8" w:rsidP="008C39E8">
      <w:pPr>
        <w:spacing w:after="0" w:line="240" w:lineRule="auto"/>
        <w:ind w:left="0" w:right="0" w:firstLine="0"/>
        <w:rPr>
          <w:b/>
          <w:color w:val="auto"/>
          <w:sz w:val="24"/>
        </w:rPr>
      </w:pPr>
      <w:r>
        <w:rPr>
          <w:b/>
          <w:bCs/>
          <w:sz w:val="24"/>
          <w:szCs w:val="24"/>
        </w:rPr>
        <w:t>15.14</w:t>
      </w:r>
      <w:r w:rsidRPr="000C1C29">
        <w:rPr>
          <w:b/>
          <w:bCs/>
          <w:sz w:val="24"/>
          <w:szCs w:val="24"/>
        </w:rPr>
        <w:t xml:space="preserve"> </w:t>
      </w:r>
      <w:r w:rsidRPr="008C39E8">
        <w:rPr>
          <w:b/>
          <w:color w:val="auto"/>
          <w:sz w:val="24"/>
        </w:rPr>
        <w:t>Caixa sifonada de PVC rígido de 150 x 150 x 50 mm, com grelha.</w:t>
      </w:r>
    </w:p>
    <w:p w:rsidR="008C39E8" w:rsidRPr="008C39E8" w:rsidRDefault="008C39E8" w:rsidP="008C39E8">
      <w:pPr>
        <w:ind w:left="113" w:firstLine="0"/>
        <w:rPr>
          <w:sz w:val="24"/>
          <w:szCs w:val="24"/>
        </w:rPr>
      </w:pPr>
      <w:r w:rsidRPr="008C39E8">
        <w:rPr>
          <w:sz w:val="24"/>
          <w:szCs w:val="24"/>
        </w:rPr>
        <w:t>Será medido por unidade de caixa instalada (</w:t>
      </w:r>
      <w:proofErr w:type="spellStart"/>
      <w:r w:rsidRPr="008C39E8">
        <w:rPr>
          <w:sz w:val="24"/>
          <w:szCs w:val="24"/>
        </w:rPr>
        <w:t>un</w:t>
      </w:r>
      <w:proofErr w:type="spellEnd"/>
      <w:r w:rsidRPr="008C39E8">
        <w:rPr>
          <w:sz w:val="24"/>
          <w:szCs w:val="24"/>
        </w:rPr>
        <w:t>).</w:t>
      </w:r>
    </w:p>
    <w:p w:rsidR="008C39E8" w:rsidRDefault="008C39E8" w:rsidP="008C39E8">
      <w:pPr>
        <w:rPr>
          <w:sz w:val="24"/>
          <w:szCs w:val="24"/>
        </w:rPr>
      </w:pPr>
      <w:r w:rsidRPr="008C39E8">
        <w:rPr>
          <w:sz w:val="24"/>
          <w:szCs w:val="24"/>
        </w:rPr>
        <w:t>O item remunera o fornecimento e instalação da caixa sifonada, em PVC rígido, de 150 x 150 x</w:t>
      </w:r>
      <w:r>
        <w:rPr>
          <w:sz w:val="24"/>
          <w:szCs w:val="24"/>
        </w:rPr>
        <w:t xml:space="preserve"> </w:t>
      </w:r>
      <w:r w:rsidRPr="008C39E8">
        <w:rPr>
          <w:sz w:val="24"/>
          <w:szCs w:val="24"/>
        </w:rPr>
        <w:t>50 mm, inclusive grelha metálica e o material necessário para sua ligação à rede esgoto</w:t>
      </w:r>
      <w:r>
        <w:rPr>
          <w:sz w:val="24"/>
          <w:szCs w:val="24"/>
        </w:rPr>
        <w:t>.</w:t>
      </w:r>
    </w:p>
    <w:p w:rsidR="008C39E8" w:rsidRDefault="008C39E8" w:rsidP="008C39E8">
      <w:pPr>
        <w:rPr>
          <w:sz w:val="24"/>
          <w:szCs w:val="24"/>
        </w:rPr>
      </w:pPr>
    </w:p>
    <w:p w:rsidR="008C39E8" w:rsidRPr="008C39E8" w:rsidRDefault="008C39E8" w:rsidP="008C39E8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15.15</w:t>
      </w:r>
      <w:r w:rsidRPr="000C1C29">
        <w:rPr>
          <w:b/>
          <w:bCs/>
          <w:sz w:val="24"/>
          <w:szCs w:val="24"/>
        </w:rPr>
        <w:t xml:space="preserve"> </w:t>
      </w:r>
      <w:r w:rsidRPr="008C39E8">
        <w:rPr>
          <w:b/>
          <w:color w:val="auto"/>
          <w:sz w:val="24"/>
        </w:rPr>
        <w:t>Reservatório em polietileno com tampa de rosca - capacidade de 500 litros.</w:t>
      </w:r>
    </w:p>
    <w:p w:rsidR="008C39E8" w:rsidRPr="008C39E8" w:rsidRDefault="008C39E8" w:rsidP="008C39E8">
      <w:pPr>
        <w:rPr>
          <w:sz w:val="24"/>
          <w:szCs w:val="24"/>
        </w:rPr>
      </w:pPr>
      <w:r w:rsidRPr="008C39E8">
        <w:rPr>
          <w:sz w:val="24"/>
          <w:szCs w:val="24"/>
        </w:rPr>
        <w:t>Será medido por unidade de reservatório instalado (</w:t>
      </w:r>
      <w:proofErr w:type="spellStart"/>
      <w:r w:rsidRPr="008C39E8">
        <w:rPr>
          <w:sz w:val="24"/>
          <w:szCs w:val="24"/>
        </w:rPr>
        <w:t>un</w:t>
      </w:r>
      <w:proofErr w:type="spellEnd"/>
      <w:r w:rsidRPr="008C39E8">
        <w:rPr>
          <w:sz w:val="24"/>
          <w:szCs w:val="24"/>
        </w:rPr>
        <w:t>).</w:t>
      </w:r>
    </w:p>
    <w:p w:rsidR="003510BA" w:rsidRDefault="008C39E8" w:rsidP="00E47BA3">
      <w:pPr>
        <w:rPr>
          <w:sz w:val="24"/>
          <w:szCs w:val="24"/>
        </w:rPr>
      </w:pPr>
      <w:r w:rsidRPr="008C39E8">
        <w:rPr>
          <w:sz w:val="24"/>
          <w:szCs w:val="24"/>
        </w:rPr>
        <w:t>O item remunera o fornecimento de reservatório com capacidade de 500 litros destinado ao</w:t>
      </w:r>
      <w:r>
        <w:rPr>
          <w:sz w:val="24"/>
          <w:szCs w:val="24"/>
        </w:rPr>
        <w:t xml:space="preserve"> </w:t>
      </w:r>
      <w:r w:rsidRPr="008C39E8">
        <w:rPr>
          <w:sz w:val="24"/>
          <w:szCs w:val="24"/>
        </w:rPr>
        <w:t>armazenamento de água, constituído por: corpo cilíndrico em polietileno, acabamento interno liso</w:t>
      </w:r>
      <w:r>
        <w:rPr>
          <w:sz w:val="24"/>
          <w:szCs w:val="24"/>
        </w:rPr>
        <w:t xml:space="preserve"> </w:t>
      </w:r>
      <w:r w:rsidRPr="008C39E8">
        <w:rPr>
          <w:sz w:val="24"/>
          <w:szCs w:val="24"/>
        </w:rPr>
        <w:t>para evitar o crescimento e proliferação de algas e fungos; tampa superior de rosca para inspeção;</w:t>
      </w:r>
      <w:r>
        <w:rPr>
          <w:sz w:val="24"/>
          <w:szCs w:val="24"/>
        </w:rPr>
        <w:t xml:space="preserve"> </w:t>
      </w:r>
      <w:r w:rsidRPr="008C39E8">
        <w:rPr>
          <w:sz w:val="24"/>
          <w:szCs w:val="24"/>
        </w:rPr>
        <w:t>furações para: entrada, saída e ladrão e a mão de obra necessária para o transporte interno,</w:t>
      </w:r>
      <w:r>
        <w:rPr>
          <w:sz w:val="24"/>
          <w:szCs w:val="24"/>
        </w:rPr>
        <w:t xml:space="preserve"> </w:t>
      </w:r>
      <w:r w:rsidRPr="008C39E8">
        <w:rPr>
          <w:sz w:val="24"/>
          <w:szCs w:val="24"/>
        </w:rPr>
        <w:t>assentamento e instalação completa do reservatório.</w:t>
      </w:r>
    </w:p>
    <w:p w:rsidR="00E47BA3" w:rsidRDefault="00E47BA3" w:rsidP="00E47BA3">
      <w:pPr>
        <w:rPr>
          <w:sz w:val="24"/>
          <w:szCs w:val="24"/>
        </w:rPr>
      </w:pPr>
    </w:p>
    <w:p w:rsidR="00E47BA3" w:rsidRPr="008C39E8" w:rsidRDefault="00E47BA3" w:rsidP="00E47BA3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15.16</w:t>
      </w:r>
      <w:r w:rsidRPr="000C1C29">
        <w:rPr>
          <w:b/>
          <w:bCs/>
          <w:sz w:val="24"/>
          <w:szCs w:val="24"/>
        </w:rPr>
        <w:t xml:space="preserve"> </w:t>
      </w:r>
      <w:r w:rsidRPr="00E47BA3">
        <w:rPr>
          <w:b/>
          <w:color w:val="auto"/>
          <w:sz w:val="24"/>
        </w:rPr>
        <w:t xml:space="preserve">Válvula de descarga </w:t>
      </w:r>
      <w:proofErr w:type="spellStart"/>
      <w:r w:rsidRPr="00E47BA3">
        <w:rPr>
          <w:b/>
          <w:color w:val="auto"/>
          <w:sz w:val="24"/>
        </w:rPr>
        <w:t>antivandalismo</w:t>
      </w:r>
      <w:proofErr w:type="spellEnd"/>
      <w:r w:rsidRPr="00E47BA3">
        <w:rPr>
          <w:b/>
          <w:color w:val="auto"/>
          <w:sz w:val="24"/>
        </w:rPr>
        <w:t>, DN= 1 1/2´</w:t>
      </w:r>
      <w:r>
        <w:rPr>
          <w:b/>
          <w:color w:val="auto"/>
          <w:sz w:val="24"/>
        </w:rPr>
        <w:t>.</w:t>
      </w:r>
    </w:p>
    <w:p w:rsidR="00E47BA3" w:rsidRPr="00E47BA3" w:rsidRDefault="00E47BA3" w:rsidP="00E47BA3">
      <w:pPr>
        <w:rPr>
          <w:sz w:val="24"/>
          <w:szCs w:val="24"/>
        </w:rPr>
      </w:pPr>
      <w:r w:rsidRPr="00E47BA3">
        <w:rPr>
          <w:sz w:val="24"/>
          <w:szCs w:val="24"/>
        </w:rPr>
        <w:t>Será medido por unidade de válvula de descarga instalada (</w:t>
      </w:r>
      <w:proofErr w:type="spellStart"/>
      <w:r w:rsidRPr="00E47BA3">
        <w:rPr>
          <w:sz w:val="24"/>
          <w:szCs w:val="24"/>
        </w:rPr>
        <w:t>un</w:t>
      </w:r>
      <w:proofErr w:type="spellEnd"/>
      <w:r w:rsidRPr="00E47BA3">
        <w:rPr>
          <w:sz w:val="24"/>
          <w:szCs w:val="24"/>
        </w:rPr>
        <w:t>).</w:t>
      </w:r>
    </w:p>
    <w:p w:rsidR="00E47BA3" w:rsidRPr="000C1C29" w:rsidRDefault="00E47BA3" w:rsidP="00E47BA3">
      <w:pPr>
        <w:rPr>
          <w:sz w:val="24"/>
          <w:szCs w:val="24"/>
        </w:rPr>
      </w:pPr>
      <w:r w:rsidRPr="00E47BA3">
        <w:rPr>
          <w:sz w:val="24"/>
          <w:szCs w:val="24"/>
        </w:rPr>
        <w:t>O item remunera o fornecimento e instalação da válvula de descarga, com registro próprio, em</w:t>
      </w:r>
      <w:r>
        <w:rPr>
          <w:sz w:val="24"/>
          <w:szCs w:val="24"/>
        </w:rPr>
        <w:t xml:space="preserve"> </w:t>
      </w:r>
      <w:r w:rsidRPr="00E47BA3">
        <w:rPr>
          <w:sz w:val="24"/>
          <w:szCs w:val="24"/>
        </w:rPr>
        <w:t xml:space="preserve">latão ou bronze, com acabamento cromado liso, diâmetro nominal de 1 1/2, tipo </w:t>
      </w:r>
      <w:proofErr w:type="spellStart"/>
      <w:r w:rsidRPr="00E47BA3">
        <w:rPr>
          <w:sz w:val="24"/>
          <w:szCs w:val="24"/>
        </w:rPr>
        <w:t>antivandalismo</w:t>
      </w:r>
      <w:proofErr w:type="spellEnd"/>
      <w:r w:rsidRPr="00E47BA3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Pr="00E47BA3">
        <w:rPr>
          <w:sz w:val="24"/>
          <w:szCs w:val="24"/>
        </w:rPr>
        <w:t xml:space="preserve">referência comercial Hidra </w:t>
      </w:r>
      <w:proofErr w:type="spellStart"/>
      <w:r w:rsidRPr="00E47BA3">
        <w:rPr>
          <w:sz w:val="24"/>
          <w:szCs w:val="24"/>
        </w:rPr>
        <w:t>Maxpública</w:t>
      </w:r>
      <w:proofErr w:type="spellEnd"/>
      <w:r w:rsidRPr="00E47BA3">
        <w:rPr>
          <w:sz w:val="24"/>
          <w:szCs w:val="24"/>
        </w:rPr>
        <w:t xml:space="preserve">, fabricação Deca, </w:t>
      </w:r>
      <w:proofErr w:type="spellStart"/>
      <w:r w:rsidRPr="00E47BA3">
        <w:rPr>
          <w:sz w:val="24"/>
          <w:szCs w:val="24"/>
        </w:rPr>
        <w:t>Pressmatic</w:t>
      </w:r>
      <w:proofErr w:type="spellEnd"/>
      <w:r w:rsidRPr="00E47BA3">
        <w:rPr>
          <w:sz w:val="24"/>
          <w:szCs w:val="24"/>
        </w:rPr>
        <w:t xml:space="preserve"> fabricação Docol ou</w:t>
      </w:r>
      <w:r>
        <w:rPr>
          <w:sz w:val="24"/>
          <w:szCs w:val="24"/>
        </w:rPr>
        <w:t xml:space="preserve"> </w:t>
      </w:r>
      <w:r w:rsidRPr="00E47BA3">
        <w:rPr>
          <w:sz w:val="24"/>
          <w:szCs w:val="24"/>
        </w:rPr>
        <w:t>equivalente. Remunera também materiais acessórios de vedação e o tubo de descida.</w:t>
      </w:r>
    </w:p>
    <w:p w:rsidR="00E47BA3" w:rsidRDefault="00E47BA3" w:rsidP="00E47BA3">
      <w:pPr>
        <w:rPr>
          <w:sz w:val="24"/>
          <w:szCs w:val="24"/>
        </w:rPr>
      </w:pPr>
    </w:p>
    <w:p w:rsidR="00F43E93" w:rsidRPr="008C39E8" w:rsidRDefault="00F43E93" w:rsidP="00F43E93">
      <w:pPr>
        <w:spacing w:after="0" w:line="240" w:lineRule="auto"/>
        <w:ind w:left="0" w:right="0" w:firstLine="0"/>
        <w:rPr>
          <w:rFonts w:ascii="Calibri" w:hAnsi="Calibri" w:cs="Calibri"/>
          <w:color w:val="auto"/>
        </w:rPr>
      </w:pPr>
      <w:r>
        <w:rPr>
          <w:b/>
          <w:bCs/>
          <w:sz w:val="24"/>
          <w:szCs w:val="24"/>
        </w:rPr>
        <w:t>15.17</w:t>
      </w:r>
      <w:r w:rsidRPr="000C1C29">
        <w:rPr>
          <w:b/>
          <w:bCs/>
          <w:sz w:val="24"/>
          <w:szCs w:val="24"/>
        </w:rPr>
        <w:t xml:space="preserve"> </w:t>
      </w:r>
      <w:r w:rsidRPr="00F43E93">
        <w:rPr>
          <w:b/>
          <w:color w:val="auto"/>
          <w:sz w:val="24"/>
        </w:rPr>
        <w:t>Entrada completa de água com abrigo e registro de gaveta, DN= 3/4´.</w:t>
      </w:r>
    </w:p>
    <w:p w:rsidR="00F43E93" w:rsidRPr="00F43E93" w:rsidRDefault="00F43E93" w:rsidP="00F43E93">
      <w:pPr>
        <w:rPr>
          <w:sz w:val="24"/>
          <w:szCs w:val="24"/>
        </w:rPr>
      </w:pPr>
      <w:r w:rsidRPr="00F43E93">
        <w:rPr>
          <w:sz w:val="24"/>
          <w:szCs w:val="24"/>
        </w:rPr>
        <w:t>Será medido por unidade de entrada de água, com abrigo, executada (</w:t>
      </w:r>
      <w:proofErr w:type="spellStart"/>
      <w:r w:rsidRPr="00F43E93">
        <w:rPr>
          <w:sz w:val="24"/>
          <w:szCs w:val="24"/>
        </w:rPr>
        <w:t>un</w:t>
      </w:r>
      <w:proofErr w:type="spellEnd"/>
      <w:r w:rsidRPr="00F43E93">
        <w:rPr>
          <w:sz w:val="24"/>
          <w:szCs w:val="24"/>
        </w:rPr>
        <w:t>).</w:t>
      </w:r>
    </w:p>
    <w:p w:rsidR="00F43E93" w:rsidRDefault="00F43E93" w:rsidP="00F43E93">
      <w:pPr>
        <w:rPr>
          <w:sz w:val="24"/>
          <w:szCs w:val="24"/>
        </w:rPr>
      </w:pPr>
      <w:r w:rsidRPr="00F43E93">
        <w:rPr>
          <w:sz w:val="24"/>
          <w:szCs w:val="24"/>
        </w:rPr>
        <w:t>O item remunera o fornecimento dos materiais para a execução do abrigo e cavalete constituído</w:t>
      </w:r>
      <w:r>
        <w:rPr>
          <w:sz w:val="24"/>
          <w:szCs w:val="24"/>
        </w:rPr>
        <w:t xml:space="preserve"> </w:t>
      </w:r>
      <w:r w:rsidRPr="00F43E93">
        <w:rPr>
          <w:sz w:val="24"/>
          <w:szCs w:val="24"/>
        </w:rPr>
        <w:t>por: registro de gaveta amarelo de 3/4, tubo e conexões de ferro galvanizado de 3/4 para a</w:t>
      </w:r>
      <w:r>
        <w:rPr>
          <w:sz w:val="24"/>
          <w:szCs w:val="24"/>
        </w:rPr>
        <w:t xml:space="preserve"> </w:t>
      </w:r>
      <w:r w:rsidRPr="00F43E93">
        <w:rPr>
          <w:sz w:val="24"/>
          <w:szCs w:val="24"/>
        </w:rPr>
        <w:t>execução do cavalete; alvenaria de tijolo de barro cozido, revestida com chapisco, emboço, reboco</w:t>
      </w:r>
      <w:r>
        <w:rPr>
          <w:sz w:val="24"/>
          <w:szCs w:val="24"/>
        </w:rPr>
        <w:t xml:space="preserve"> </w:t>
      </w:r>
      <w:r w:rsidRPr="00F43E93">
        <w:rPr>
          <w:sz w:val="24"/>
          <w:szCs w:val="24"/>
        </w:rPr>
        <w:t>e pintura com tinta a cal; base em concreto simples e laje de cobertura em concreto armado,</w:t>
      </w:r>
      <w:r>
        <w:rPr>
          <w:sz w:val="24"/>
          <w:szCs w:val="24"/>
        </w:rPr>
        <w:t xml:space="preserve"> </w:t>
      </w:r>
      <w:r w:rsidRPr="00F43E93">
        <w:rPr>
          <w:sz w:val="24"/>
          <w:szCs w:val="24"/>
        </w:rPr>
        <w:t>ambos com acabamento alisado a colher; porta em chapa de ferro nº 16 de 85 x 65 cm, incluindo</w:t>
      </w:r>
      <w:r>
        <w:rPr>
          <w:sz w:val="24"/>
          <w:szCs w:val="24"/>
        </w:rPr>
        <w:t xml:space="preserve"> </w:t>
      </w:r>
      <w:r w:rsidRPr="00F43E93">
        <w:rPr>
          <w:sz w:val="24"/>
          <w:szCs w:val="24"/>
        </w:rPr>
        <w:t>ferragens, pintura grafite, com tratamento anticorrosivo e a mão de obra necessária à execução do</w:t>
      </w:r>
      <w:r>
        <w:rPr>
          <w:sz w:val="24"/>
          <w:szCs w:val="24"/>
        </w:rPr>
        <w:t xml:space="preserve"> </w:t>
      </w:r>
      <w:r w:rsidRPr="00F43E93">
        <w:rPr>
          <w:sz w:val="24"/>
          <w:szCs w:val="24"/>
        </w:rPr>
        <w:t xml:space="preserve">abrigo, instalação do cavalete, limpeza e </w:t>
      </w:r>
      <w:proofErr w:type="spellStart"/>
      <w:r w:rsidRPr="00F43E93">
        <w:rPr>
          <w:sz w:val="24"/>
          <w:szCs w:val="24"/>
        </w:rPr>
        <w:t>apiloamento</w:t>
      </w:r>
      <w:proofErr w:type="spellEnd"/>
      <w:r w:rsidRPr="00F43E93">
        <w:rPr>
          <w:sz w:val="24"/>
          <w:szCs w:val="24"/>
        </w:rPr>
        <w:t xml:space="preserve"> do terreno.</w:t>
      </w:r>
    </w:p>
    <w:p w:rsidR="003F07AA" w:rsidRDefault="003F07AA" w:rsidP="00F43E93">
      <w:pPr>
        <w:rPr>
          <w:sz w:val="24"/>
          <w:szCs w:val="24"/>
        </w:rPr>
      </w:pPr>
    </w:p>
    <w:p w:rsidR="003F07AA" w:rsidRDefault="003F07AA" w:rsidP="00F43E93">
      <w:pPr>
        <w:rPr>
          <w:sz w:val="24"/>
          <w:szCs w:val="24"/>
        </w:rPr>
      </w:pPr>
    </w:p>
    <w:p w:rsidR="003F07AA" w:rsidRPr="00DB46F3" w:rsidRDefault="003F07AA" w:rsidP="003F07AA">
      <w:pPr>
        <w:spacing w:after="0" w:line="240" w:lineRule="auto"/>
        <w:ind w:left="0" w:right="0" w:firstLine="0"/>
        <w:rPr>
          <w:rFonts w:ascii="Calibri" w:hAnsi="Calibri" w:cs="Calibri"/>
          <w:color w:val="auto"/>
          <w:sz w:val="20"/>
        </w:rPr>
      </w:pPr>
      <w:r>
        <w:rPr>
          <w:b/>
          <w:bCs/>
          <w:sz w:val="24"/>
          <w:szCs w:val="24"/>
        </w:rPr>
        <w:lastRenderedPageBreak/>
        <w:t>1</w:t>
      </w:r>
      <w:r w:rsidR="00DF4AFF" w:rsidRPr="00DB46F3">
        <w:rPr>
          <w:b/>
          <w:bCs/>
          <w:szCs w:val="24"/>
        </w:rPr>
        <w:t>5</w:t>
      </w:r>
      <w:r w:rsidRPr="00DB46F3">
        <w:rPr>
          <w:b/>
          <w:bCs/>
          <w:szCs w:val="24"/>
        </w:rPr>
        <w:t xml:space="preserve">.18 </w:t>
      </w:r>
      <w:r w:rsidRPr="00DB46F3">
        <w:rPr>
          <w:b/>
          <w:color w:val="auto"/>
        </w:rPr>
        <w:t>Barra de apoio reta, para pessoas com mobilidade reduzida, em tubo de aço inoxidável de 1 1/2´ x 500 mm.</w:t>
      </w:r>
    </w:p>
    <w:p w:rsidR="003F07AA" w:rsidRPr="00DB46F3" w:rsidRDefault="003F07AA" w:rsidP="003F07AA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B46F3">
        <w:rPr>
          <w:szCs w:val="20"/>
        </w:rPr>
        <w:t>Será medido por unidade instalada (</w:t>
      </w:r>
      <w:proofErr w:type="spellStart"/>
      <w:r w:rsidRPr="00DB46F3">
        <w:rPr>
          <w:szCs w:val="20"/>
        </w:rPr>
        <w:t>un</w:t>
      </w:r>
      <w:proofErr w:type="spellEnd"/>
      <w:r w:rsidRPr="00DB46F3">
        <w:rPr>
          <w:szCs w:val="20"/>
        </w:rPr>
        <w:t>).</w:t>
      </w:r>
    </w:p>
    <w:p w:rsidR="003F07AA" w:rsidRPr="00DB46F3" w:rsidRDefault="003F07AA" w:rsidP="003F07AA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B46F3">
        <w:rPr>
          <w:szCs w:val="20"/>
        </w:rPr>
        <w:t xml:space="preserve">O item remunera o fornecimento de barra de apoio tipo reta, para pessoas com mobilidade reduzida, em tubo de aço inoxidável AISI 304, liga 18,8, diâmetro nominal de 1 1/2, comprimento de 500 mm, com resistência mínima ao esforço, em qualquer sentido, de 1,5 </w:t>
      </w:r>
      <w:proofErr w:type="spellStart"/>
      <w:r w:rsidRPr="00DB46F3">
        <w:rPr>
          <w:szCs w:val="20"/>
        </w:rPr>
        <w:t>kN</w:t>
      </w:r>
      <w:proofErr w:type="spellEnd"/>
      <w:r w:rsidRPr="00DB46F3">
        <w:rPr>
          <w:szCs w:val="20"/>
        </w:rPr>
        <w:t>; flanges nas extremidades e parafusos para fixação, em aço inoxidável; tubo e flanges com acabamento escovado ou polido fosco; acessórios e a mão de obra necessária para a instalação completa da barra, atendendo às exigências da norma NBR 9050.</w:t>
      </w:r>
    </w:p>
    <w:p w:rsidR="003F07AA" w:rsidRPr="00DB46F3" w:rsidRDefault="003F07AA" w:rsidP="003F07AA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3F07AA" w:rsidRPr="00DB46F3" w:rsidRDefault="003F07AA" w:rsidP="003F07AA">
      <w:pPr>
        <w:spacing w:after="0" w:line="240" w:lineRule="auto"/>
        <w:ind w:left="0" w:right="0" w:firstLine="0"/>
        <w:rPr>
          <w:rFonts w:ascii="Calibri" w:hAnsi="Calibri" w:cs="Calibri"/>
          <w:color w:val="auto"/>
          <w:sz w:val="20"/>
        </w:rPr>
      </w:pPr>
      <w:r w:rsidRPr="00DB46F3">
        <w:rPr>
          <w:b/>
          <w:bCs/>
          <w:szCs w:val="24"/>
        </w:rPr>
        <w:t>1</w:t>
      </w:r>
      <w:r w:rsidR="00DF4AFF" w:rsidRPr="00DB46F3">
        <w:rPr>
          <w:b/>
          <w:bCs/>
          <w:szCs w:val="24"/>
        </w:rPr>
        <w:t>5</w:t>
      </w:r>
      <w:r w:rsidRPr="00DB46F3">
        <w:rPr>
          <w:b/>
          <w:bCs/>
          <w:szCs w:val="24"/>
        </w:rPr>
        <w:t xml:space="preserve">.19 </w:t>
      </w:r>
      <w:r w:rsidRPr="00DB46F3">
        <w:rPr>
          <w:b/>
          <w:color w:val="auto"/>
        </w:rPr>
        <w:t>Barra de apoio reta, para pessoas com mobilidade reduzida, em tubo de aço inoxidável de 1 1/2´ x 800 mm.</w:t>
      </w:r>
    </w:p>
    <w:p w:rsidR="003F07AA" w:rsidRPr="00DB46F3" w:rsidRDefault="003F07AA" w:rsidP="003F07AA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B46F3">
        <w:rPr>
          <w:szCs w:val="20"/>
        </w:rPr>
        <w:t>Será medido por unidade instalada (</w:t>
      </w:r>
      <w:proofErr w:type="spellStart"/>
      <w:r w:rsidRPr="00DB46F3">
        <w:rPr>
          <w:szCs w:val="20"/>
        </w:rPr>
        <w:t>un</w:t>
      </w:r>
      <w:proofErr w:type="spellEnd"/>
      <w:r w:rsidRPr="00DB46F3">
        <w:rPr>
          <w:szCs w:val="20"/>
        </w:rPr>
        <w:t>).</w:t>
      </w:r>
    </w:p>
    <w:p w:rsidR="003F07AA" w:rsidRPr="00DB46F3" w:rsidRDefault="003F07AA" w:rsidP="003F07AA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B46F3">
        <w:rPr>
          <w:szCs w:val="20"/>
        </w:rPr>
        <w:t xml:space="preserve">O item remunera o fornecimento de barra de apoio tipo reta, para pessoas com mobilidade reduzida, em tubo de aço inoxidável AISI 304, liga 18,8, diâmetro nominal de 1 1/2, comprimento de 800 mm; com resistência mínima ao esforço, em qualquer sentido, de 1,5 </w:t>
      </w:r>
      <w:proofErr w:type="spellStart"/>
      <w:r w:rsidRPr="00DB46F3">
        <w:rPr>
          <w:szCs w:val="20"/>
        </w:rPr>
        <w:t>kN</w:t>
      </w:r>
      <w:proofErr w:type="spellEnd"/>
      <w:r w:rsidRPr="00DB46F3">
        <w:rPr>
          <w:szCs w:val="20"/>
        </w:rPr>
        <w:t>; flanges nas extremidades e parafusos para fixação, em aço inoxidável; tubo e flanges com acabamento escovado ou polido fosco; acessórios e a mão de obra necessária para a instalação completa da barra, atendendo às exigências da norma NBR 9050.</w:t>
      </w:r>
    </w:p>
    <w:p w:rsidR="00C947B3" w:rsidRPr="00DB46F3" w:rsidRDefault="00C947B3" w:rsidP="003F07AA">
      <w:pPr>
        <w:ind w:left="0" w:firstLine="0"/>
        <w:rPr>
          <w:szCs w:val="24"/>
        </w:rPr>
      </w:pPr>
    </w:p>
    <w:p w:rsidR="00C947B3" w:rsidRPr="00DB46F3" w:rsidRDefault="00C947B3" w:rsidP="00C947B3">
      <w:pPr>
        <w:ind w:left="0" w:firstLine="0"/>
        <w:rPr>
          <w:b/>
          <w:szCs w:val="24"/>
        </w:rPr>
      </w:pPr>
      <w:r w:rsidRPr="00DB46F3">
        <w:rPr>
          <w:b/>
          <w:szCs w:val="24"/>
        </w:rPr>
        <w:t>1</w:t>
      </w:r>
      <w:r w:rsidR="00DF4AFF" w:rsidRPr="00DB46F3">
        <w:rPr>
          <w:b/>
          <w:szCs w:val="24"/>
        </w:rPr>
        <w:t>6</w:t>
      </w:r>
      <w:r w:rsidRPr="00DB46F3">
        <w:rPr>
          <w:b/>
          <w:szCs w:val="24"/>
        </w:rPr>
        <w:t>. CONCRETO EXTERNO</w:t>
      </w:r>
    </w:p>
    <w:p w:rsidR="00C947B3" w:rsidRPr="00DB46F3" w:rsidRDefault="00C947B3" w:rsidP="00C947B3">
      <w:pPr>
        <w:rPr>
          <w:szCs w:val="24"/>
        </w:rPr>
      </w:pPr>
    </w:p>
    <w:p w:rsidR="00C947B3" w:rsidRPr="00DB46F3" w:rsidRDefault="00C947B3" w:rsidP="00C947B3">
      <w:pPr>
        <w:spacing w:after="0" w:line="240" w:lineRule="auto"/>
        <w:ind w:left="0" w:right="0" w:firstLine="0"/>
        <w:rPr>
          <w:rFonts w:ascii="Calibri" w:hAnsi="Calibri" w:cs="Calibri"/>
          <w:color w:val="auto"/>
          <w:sz w:val="20"/>
        </w:rPr>
      </w:pPr>
      <w:r w:rsidRPr="00DB46F3">
        <w:rPr>
          <w:b/>
          <w:bCs/>
          <w:szCs w:val="24"/>
        </w:rPr>
        <w:t>1</w:t>
      </w:r>
      <w:r w:rsidR="00DF4AFF" w:rsidRPr="00DB46F3">
        <w:rPr>
          <w:b/>
          <w:bCs/>
          <w:szCs w:val="24"/>
        </w:rPr>
        <w:t>6</w:t>
      </w:r>
      <w:r w:rsidRPr="00DB46F3">
        <w:rPr>
          <w:b/>
          <w:bCs/>
          <w:szCs w:val="24"/>
        </w:rPr>
        <w:t xml:space="preserve">.1 </w:t>
      </w:r>
      <w:r w:rsidRPr="00DB46F3">
        <w:rPr>
          <w:b/>
          <w:color w:val="auto"/>
          <w:szCs w:val="24"/>
        </w:rPr>
        <w:t xml:space="preserve">Piso com requadro em concreto simples sem controle de </w:t>
      </w:r>
      <w:proofErr w:type="spellStart"/>
      <w:r w:rsidRPr="00DB46F3">
        <w:rPr>
          <w:b/>
          <w:color w:val="auto"/>
          <w:szCs w:val="24"/>
        </w:rPr>
        <w:t>fck</w:t>
      </w:r>
      <w:proofErr w:type="spellEnd"/>
      <w:r w:rsidRPr="00DB46F3">
        <w:rPr>
          <w:b/>
          <w:color w:val="auto"/>
          <w:szCs w:val="24"/>
        </w:rPr>
        <w:t>.</w:t>
      </w:r>
    </w:p>
    <w:p w:rsidR="00C947B3" w:rsidRPr="00DB46F3" w:rsidRDefault="00C947B3" w:rsidP="00DB46F3">
      <w:pPr>
        <w:ind w:left="113" w:firstLine="0"/>
        <w:rPr>
          <w:szCs w:val="24"/>
        </w:rPr>
      </w:pPr>
      <w:r w:rsidRPr="00DB46F3">
        <w:rPr>
          <w:szCs w:val="24"/>
        </w:rPr>
        <w:t>Será medido por volume de piso em concreto simples executado, na espessura indicada em projeto (m³).</w:t>
      </w:r>
    </w:p>
    <w:p w:rsidR="003E22AC" w:rsidRPr="00DB46F3" w:rsidRDefault="00C947B3" w:rsidP="00DB46F3">
      <w:pPr>
        <w:spacing w:after="0" w:line="240" w:lineRule="auto"/>
        <w:ind w:left="113" w:right="0" w:firstLine="0"/>
        <w:rPr>
          <w:b/>
          <w:bCs/>
          <w:szCs w:val="24"/>
        </w:rPr>
      </w:pPr>
      <w:r w:rsidRPr="00DB46F3">
        <w:rPr>
          <w:szCs w:val="24"/>
        </w:rPr>
        <w:t xml:space="preserve">O item remunera o fornecimento de cimento; areia; pedra britada nº 1; ripa de </w:t>
      </w:r>
      <w:proofErr w:type="spellStart"/>
      <w:r w:rsidRPr="00DB46F3">
        <w:rPr>
          <w:szCs w:val="24"/>
        </w:rPr>
        <w:t>Cupiúba</w:t>
      </w:r>
      <w:proofErr w:type="spellEnd"/>
      <w:r w:rsidRPr="00DB46F3">
        <w:rPr>
          <w:szCs w:val="24"/>
        </w:rPr>
        <w:t xml:space="preserve"> (</w:t>
      </w:r>
      <w:proofErr w:type="spellStart"/>
      <w:r w:rsidRPr="00DB46F3">
        <w:rPr>
          <w:szCs w:val="24"/>
        </w:rPr>
        <w:t>Goupia</w:t>
      </w:r>
      <w:proofErr w:type="spellEnd"/>
      <w:r w:rsidRPr="00DB46F3">
        <w:rPr>
          <w:szCs w:val="24"/>
        </w:rPr>
        <w:t xml:space="preserve"> glabra), ou Maçaranduba (</w:t>
      </w:r>
      <w:proofErr w:type="spellStart"/>
      <w:r w:rsidRPr="00DB46F3">
        <w:rPr>
          <w:szCs w:val="24"/>
        </w:rPr>
        <w:t>Manilkara</w:t>
      </w:r>
      <w:proofErr w:type="spellEnd"/>
      <w:r w:rsidRPr="00DB46F3">
        <w:rPr>
          <w:szCs w:val="24"/>
        </w:rPr>
        <w:t xml:space="preserve"> </w:t>
      </w:r>
      <w:proofErr w:type="spellStart"/>
      <w:r w:rsidRPr="00DB46F3">
        <w:rPr>
          <w:szCs w:val="24"/>
        </w:rPr>
        <w:t>spp</w:t>
      </w:r>
      <w:proofErr w:type="spellEnd"/>
      <w:r w:rsidRPr="00DB46F3">
        <w:rPr>
          <w:szCs w:val="24"/>
        </w:rPr>
        <w:t xml:space="preserve">), conhecida também como </w:t>
      </w:r>
      <w:proofErr w:type="spellStart"/>
      <w:r w:rsidRPr="00DB46F3">
        <w:rPr>
          <w:szCs w:val="24"/>
        </w:rPr>
        <w:t>Paraju</w:t>
      </w:r>
      <w:proofErr w:type="spellEnd"/>
      <w:r w:rsidRPr="00DB46F3">
        <w:rPr>
          <w:szCs w:val="24"/>
        </w:rPr>
        <w:t xml:space="preserve">; remunera também o fornecimento de materiais acessórios e a mão de obra necessária para o preparo do concreto, lançamento e a execução do piso com acabamento desempenado, em concreto preparado no local, sem o controle do </w:t>
      </w:r>
      <w:proofErr w:type="spellStart"/>
      <w:r w:rsidRPr="00DB46F3">
        <w:rPr>
          <w:szCs w:val="24"/>
        </w:rPr>
        <w:t>fck</w:t>
      </w:r>
      <w:proofErr w:type="spellEnd"/>
      <w:r w:rsidRPr="00DB46F3">
        <w:rPr>
          <w:szCs w:val="24"/>
        </w:rPr>
        <w:t>.</w:t>
      </w:r>
      <w:r w:rsidR="009C04BA" w:rsidRPr="00DB46F3">
        <w:rPr>
          <w:b/>
          <w:bCs/>
          <w:szCs w:val="24"/>
        </w:rPr>
        <w:t xml:space="preserve"> </w:t>
      </w:r>
    </w:p>
    <w:p w:rsidR="00DB46F3" w:rsidRPr="00DB46F3" w:rsidRDefault="00DB46F3" w:rsidP="003F07AA">
      <w:pPr>
        <w:spacing w:after="0" w:line="240" w:lineRule="auto"/>
        <w:ind w:left="0" w:right="0" w:firstLine="0"/>
        <w:rPr>
          <w:b/>
          <w:bCs/>
          <w:szCs w:val="24"/>
        </w:rPr>
      </w:pPr>
    </w:p>
    <w:p w:rsidR="00DB46F3" w:rsidRPr="00DB46F3" w:rsidRDefault="00DB46F3" w:rsidP="00DB46F3">
      <w:pPr>
        <w:spacing w:after="0" w:line="240" w:lineRule="auto"/>
        <w:ind w:left="0" w:right="0" w:firstLine="0"/>
        <w:rPr>
          <w:rFonts w:ascii="Calibri" w:hAnsi="Calibri" w:cs="Calibri"/>
          <w:color w:val="auto"/>
          <w:sz w:val="20"/>
        </w:rPr>
      </w:pPr>
      <w:r w:rsidRPr="00DB46F3">
        <w:rPr>
          <w:b/>
          <w:bCs/>
          <w:szCs w:val="24"/>
        </w:rPr>
        <w:t xml:space="preserve">16.2 </w:t>
      </w:r>
      <w:r w:rsidRPr="00DB46F3">
        <w:rPr>
          <w:b/>
          <w:color w:val="auto"/>
        </w:rPr>
        <w:t>Limpeza final da obra.</w:t>
      </w:r>
    </w:p>
    <w:p w:rsidR="00DB46F3" w:rsidRPr="00DB46F3" w:rsidRDefault="00DB46F3" w:rsidP="00DB46F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B46F3">
        <w:rPr>
          <w:szCs w:val="20"/>
        </w:rPr>
        <w:t>Será medido pela área, na projeção horizontal, de obra limpa (m²).</w:t>
      </w:r>
    </w:p>
    <w:p w:rsidR="00DB46F3" w:rsidRPr="00DB46F3" w:rsidRDefault="00DB46F3" w:rsidP="00DB46F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B46F3">
        <w:rPr>
          <w:szCs w:val="20"/>
        </w:rPr>
        <w:t xml:space="preserve">O item remunera o fornecimento do material e a mão-de-obra necessários para a limpeza geral de pisos, paredes, vidros, áreas externas, bancadas, louças, metais, etc., inclusive </w:t>
      </w:r>
      <w:proofErr w:type="spellStart"/>
      <w:r w:rsidRPr="00DB46F3">
        <w:rPr>
          <w:szCs w:val="20"/>
        </w:rPr>
        <w:t>varreção</w:t>
      </w:r>
      <w:proofErr w:type="spellEnd"/>
      <w:r w:rsidRPr="00DB46F3">
        <w:rPr>
          <w:szCs w:val="20"/>
        </w:rPr>
        <w:t>, removendo-se materiais excedentes e resíduos de sujeiras, deixando a obra pronta para a utilização.</w:t>
      </w:r>
    </w:p>
    <w:p w:rsidR="003E22AC" w:rsidRPr="00DB46F3" w:rsidRDefault="003E22AC" w:rsidP="003E22AC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30644E" w:rsidRPr="00DB46F3" w:rsidRDefault="0030644E" w:rsidP="0030644E">
      <w:pPr>
        <w:ind w:left="113" w:firstLine="0"/>
        <w:jc w:val="right"/>
        <w:rPr>
          <w:szCs w:val="24"/>
        </w:rPr>
      </w:pPr>
      <w:r w:rsidRPr="00DB46F3">
        <w:rPr>
          <w:szCs w:val="24"/>
        </w:rPr>
        <w:t xml:space="preserve">Estância Turística de Ibitinga, </w:t>
      </w:r>
      <w:r w:rsidR="00F76C73" w:rsidRPr="00DB46F3">
        <w:rPr>
          <w:szCs w:val="24"/>
        </w:rPr>
        <w:t>20</w:t>
      </w:r>
      <w:r w:rsidRPr="00DB46F3">
        <w:rPr>
          <w:szCs w:val="24"/>
        </w:rPr>
        <w:t xml:space="preserve"> de maio de 2.025</w:t>
      </w:r>
    </w:p>
    <w:p w:rsidR="00C947B3" w:rsidRPr="00DB46F3" w:rsidRDefault="00C947B3" w:rsidP="00F43E93">
      <w:pPr>
        <w:rPr>
          <w:szCs w:val="24"/>
        </w:rPr>
      </w:pPr>
    </w:p>
    <w:p w:rsidR="00E47BA3" w:rsidRPr="00DB46F3" w:rsidRDefault="00E47BA3" w:rsidP="00E47BA3">
      <w:pPr>
        <w:rPr>
          <w:szCs w:val="24"/>
        </w:rPr>
      </w:pPr>
    </w:p>
    <w:p w:rsidR="0030644E" w:rsidRPr="00DB46F3" w:rsidRDefault="0030644E" w:rsidP="00E47BA3">
      <w:pPr>
        <w:rPr>
          <w:szCs w:val="24"/>
        </w:rPr>
      </w:pPr>
    </w:p>
    <w:p w:rsidR="00E47BA3" w:rsidRPr="00DB46F3" w:rsidRDefault="00E47BA3" w:rsidP="00E47BA3">
      <w:pPr>
        <w:rPr>
          <w:szCs w:val="24"/>
        </w:rPr>
      </w:pPr>
    </w:p>
    <w:p w:rsidR="00DF4139" w:rsidRPr="00DB46F3" w:rsidRDefault="00DF4139" w:rsidP="00DF4139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b/>
          <w:szCs w:val="24"/>
        </w:rPr>
      </w:pPr>
      <w:r w:rsidRPr="00DB46F3">
        <w:rPr>
          <w:rFonts w:ascii="Arial" w:eastAsia="Calibri" w:hAnsi="Arial" w:cs="Arial"/>
          <w:b/>
          <w:szCs w:val="24"/>
        </w:rPr>
        <w:t>Henrique Faustino do Nascimento Silva</w:t>
      </w:r>
    </w:p>
    <w:p w:rsidR="003510BA" w:rsidRPr="00DB46F3" w:rsidRDefault="00DF4139" w:rsidP="00BE3D6B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szCs w:val="24"/>
        </w:rPr>
      </w:pPr>
      <w:r w:rsidRPr="00DB46F3">
        <w:rPr>
          <w:rFonts w:ascii="Arial" w:hAnsi="Arial" w:cs="Arial"/>
          <w:szCs w:val="24"/>
        </w:rPr>
        <w:t>Secretário de Obras Públicas</w:t>
      </w:r>
    </w:p>
    <w:sectPr w:rsidR="003510BA" w:rsidRPr="00DB46F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1418" w:header="284" w:footer="72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B20" w:rsidRDefault="00D16B20">
      <w:pPr>
        <w:spacing w:after="0" w:line="240" w:lineRule="auto"/>
      </w:pPr>
      <w:r>
        <w:separator/>
      </w:r>
    </w:p>
  </w:endnote>
  <w:endnote w:type="continuationSeparator" w:id="0">
    <w:p w:rsidR="00D16B20" w:rsidRDefault="00D16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B20" w:rsidRDefault="00D16B20">
    <w:pPr>
      <w:pStyle w:val="Rodap"/>
      <w:jc w:val="center"/>
      <w:rPr>
        <w:color w:val="767171"/>
        <w:sz w:val="16"/>
        <w:szCs w:val="16"/>
      </w:rPr>
    </w:pPr>
    <w:r>
      <w:rPr>
        <w:noProof/>
      </w:rPr>
      <w:drawing>
        <wp:inline distT="0" distB="0" distL="0" distR="0">
          <wp:extent cx="5762625" cy="81407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16B20" w:rsidRDefault="00D16B2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B20" w:rsidRDefault="00D16B20">
    <w:pPr>
      <w:pStyle w:val="Rodap"/>
    </w:pPr>
    <w:r>
      <w:rPr>
        <w:noProof/>
      </w:rPr>
      <w:drawing>
        <wp:inline distT="0" distB="0" distL="0" distR="0">
          <wp:extent cx="5762625" cy="814070"/>
          <wp:effectExtent l="0" t="0" r="0" b="0"/>
          <wp:docPr id="4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B20" w:rsidRDefault="00D16B20">
      <w:pPr>
        <w:spacing w:after="0" w:line="240" w:lineRule="auto"/>
      </w:pPr>
      <w:r>
        <w:separator/>
      </w:r>
    </w:p>
  </w:footnote>
  <w:footnote w:type="continuationSeparator" w:id="0">
    <w:p w:rsidR="00D16B20" w:rsidRDefault="00D16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B20" w:rsidRDefault="00D16B20">
    <w:pPr>
      <w:spacing w:after="0" w:line="259" w:lineRule="auto"/>
      <w:ind w:left="0" w:right="0" w:firstLine="0"/>
      <w:jc w:val="left"/>
    </w:pPr>
    <w:r>
      <w:rPr>
        <w:rFonts w:ascii="Calibri" w:hAnsi="Calibri" w:cs="Calibri"/>
        <w:sz w:val="20"/>
      </w:rPr>
      <w:t xml:space="preserve"> </w:t>
    </w:r>
  </w:p>
  <w:p w:rsidR="00D16B20" w:rsidRDefault="00D16B20">
    <w:pPr>
      <w:spacing w:after="0" w:line="259" w:lineRule="auto"/>
      <w:ind w:left="0" w:right="602" w:firstLine="0"/>
      <w:jc w:val="center"/>
    </w:pPr>
    <w:r>
      <w:rPr>
        <w:b/>
        <w:sz w:val="28"/>
        <w:u w:val="single" w:color="000000"/>
      </w:rPr>
      <w:t xml:space="preserve">Continuação </w:t>
    </w:r>
    <w:r>
      <w:rPr>
        <w:b/>
        <w:sz w:val="28"/>
        <w:u w:val="single" w:color="000000"/>
        <w:shd w:val="clear" w:color="auto" w:fill="FFFF00"/>
      </w:rPr>
      <w:t>ANEXO 23</w:t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B20" w:rsidRDefault="00D16B20">
    <w:pPr>
      <w:pStyle w:val="Cabealho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B20" w:rsidRDefault="00D16B20">
    <w:pPr>
      <w:spacing w:after="160" w:line="259" w:lineRule="auto"/>
      <w:ind w:left="0" w:right="0" w:firstLine="0"/>
      <w:jc w:val="left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4E70"/>
    <w:multiLevelType w:val="multilevel"/>
    <w:tmpl w:val="4A4822D6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</w:rPr>
    </w:lvl>
  </w:abstractNum>
  <w:abstractNum w:abstractNumId="1" w15:restartNumberingAfterBreak="0">
    <w:nsid w:val="213533F9"/>
    <w:multiLevelType w:val="multilevel"/>
    <w:tmpl w:val="29C02F14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0BA"/>
    <w:rsid w:val="000004A6"/>
    <w:rsid w:val="000329A2"/>
    <w:rsid w:val="00085AE7"/>
    <w:rsid w:val="00091FB6"/>
    <w:rsid w:val="000C1C29"/>
    <w:rsid w:val="000D21D8"/>
    <w:rsid w:val="000E13D9"/>
    <w:rsid w:val="000E6553"/>
    <w:rsid w:val="001048CF"/>
    <w:rsid w:val="001237AC"/>
    <w:rsid w:val="00125812"/>
    <w:rsid w:val="00142E3F"/>
    <w:rsid w:val="001448F9"/>
    <w:rsid w:val="00191511"/>
    <w:rsid w:val="001927FD"/>
    <w:rsid w:val="001A084C"/>
    <w:rsid w:val="001B32F5"/>
    <w:rsid w:val="001F3292"/>
    <w:rsid w:val="00210404"/>
    <w:rsid w:val="00223549"/>
    <w:rsid w:val="002629F4"/>
    <w:rsid w:val="00296764"/>
    <w:rsid w:val="002B3417"/>
    <w:rsid w:val="0030644E"/>
    <w:rsid w:val="00325C21"/>
    <w:rsid w:val="00333554"/>
    <w:rsid w:val="00350A0B"/>
    <w:rsid w:val="003510BA"/>
    <w:rsid w:val="00383E4E"/>
    <w:rsid w:val="003A12A7"/>
    <w:rsid w:val="003B0E6F"/>
    <w:rsid w:val="003E22AC"/>
    <w:rsid w:val="003F07AA"/>
    <w:rsid w:val="00472B6A"/>
    <w:rsid w:val="004A79D3"/>
    <w:rsid w:val="004C0EF8"/>
    <w:rsid w:val="004C7B82"/>
    <w:rsid w:val="004D3361"/>
    <w:rsid w:val="004E0DD0"/>
    <w:rsid w:val="0050489C"/>
    <w:rsid w:val="00510C9C"/>
    <w:rsid w:val="00516EC1"/>
    <w:rsid w:val="0057298C"/>
    <w:rsid w:val="005C5774"/>
    <w:rsid w:val="005D1209"/>
    <w:rsid w:val="005E025B"/>
    <w:rsid w:val="005F4EEE"/>
    <w:rsid w:val="005F6F0A"/>
    <w:rsid w:val="00617C3C"/>
    <w:rsid w:val="00643F5E"/>
    <w:rsid w:val="006B1216"/>
    <w:rsid w:val="006B44B5"/>
    <w:rsid w:val="00707FBF"/>
    <w:rsid w:val="00762734"/>
    <w:rsid w:val="00773EE7"/>
    <w:rsid w:val="0077727D"/>
    <w:rsid w:val="007B1F32"/>
    <w:rsid w:val="007B5A9B"/>
    <w:rsid w:val="007C46C0"/>
    <w:rsid w:val="008047E9"/>
    <w:rsid w:val="00843FBE"/>
    <w:rsid w:val="00851185"/>
    <w:rsid w:val="00861AC2"/>
    <w:rsid w:val="00871871"/>
    <w:rsid w:val="008737DF"/>
    <w:rsid w:val="008920E9"/>
    <w:rsid w:val="008C39E8"/>
    <w:rsid w:val="008D2797"/>
    <w:rsid w:val="008F7194"/>
    <w:rsid w:val="00907C67"/>
    <w:rsid w:val="009777DA"/>
    <w:rsid w:val="0098154D"/>
    <w:rsid w:val="00981610"/>
    <w:rsid w:val="00994E66"/>
    <w:rsid w:val="009A7546"/>
    <w:rsid w:val="009C04BA"/>
    <w:rsid w:val="00A06C9C"/>
    <w:rsid w:val="00A1534E"/>
    <w:rsid w:val="00A37781"/>
    <w:rsid w:val="00A57A1F"/>
    <w:rsid w:val="00AB5D52"/>
    <w:rsid w:val="00AC6307"/>
    <w:rsid w:val="00AD2888"/>
    <w:rsid w:val="00B05978"/>
    <w:rsid w:val="00BD2243"/>
    <w:rsid w:val="00BE3D6B"/>
    <w:rsid w:val="00BF7AD7"/>
    <w:rsid w:val="00C1354E"/>
    <w:rsid w:val="00C2289B"/>
    <w:rsid w:val="00C60FC1"/>
    <w:rsid w:val="00C947B3"/>
    <w:rsid w:val="00CA64CE"/>
    <w:rsid w:val="00CD3C02"/>
    <w:rsid w:val="00CD6EF5"/>
    <w:rsid w:val="00D16B20"/>
    <w:rsid w:val="00D452F6"/>
    <w:rsid w:val="00D60B54"/>
    <w:rsid w:val="00D729A9"/>
    <w:rsid w:val="00D75EFB"/>
    <w:rsid w:val="00DB46F3"/>
    <w:rsid w:val="00DB6D02"/>
    <w:rsid w:val="00DD1930"/>
    <w:rsid w:val="00DF4139"/>
    <w:rsid w:val="00DF477F"/>
    <w:rsid w:val="00DF4AFF"/>
    <w:rsid w:val="00DF6B17"/>
    <w:rsid w:val="00E3181F"/>
    <w:rsid w:val="00E41131"/>
    <w:rsid w:val="00E47BA3"/>
    <w:rsid w:val="00E5006D"/>
    <w:rsid w:val="00E66A17"/>
    <w:rsid w:val="00EA4F3C"/>
    <w:rsid w:val="00EE41CD"/>
    <w:rsid w:val="00F034E4"/>
    <w:rsid w:val="00F07EA4"/>
    <w:rsid w:val="00F237A8"/>
    <w:rsid w:val="00F243AC"/>
    <w:rsid w:val="00F332F8"/>
    <w:rsid w:val="00F41FCF"/>
    <w:rsid w:val="00F43E93"/>
    <w:rsid w:val="00F47AFB"/>
    <w:rsid w:val="00F52C8B"/>
    <w:rsid w:val="00F56835"/>
    <w:rsid w:val="00F6259D"/>
    <w:rsid w:val="00F7670D"/>
    <w:rsid w:val="00F76C73"/>
    <w:rsid w:val="00F86713"/>
    <w:rsid w:val="00FA2507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1AC4D-5DC6-4B5E-AFBC-72BD66172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C00"/>
    <w:pPr>
      <w:spacing w:after="5" w:line="247" w:lineRule="auto"/>
      <w:ind w:left="123" w:right="455" w:hanging="10"/>
      <w:jc w:val="both"/>
    </w:pPr>
    <w:rPr>
      <w:rFonts w:ascii="Arial" w:hAnsi="Arial" w:cs="Arial"/>
      <w:color w:val="000000"/>
    </w:rPr>
  </w:style>
  <w:style w:type="paragraph" w:styleId="Ttulo1">
    <w:name w:val="heading 1"/>
    <w:basedOn w:val="Normal"/>
    <w:next w:val="Normal"/>
    <w:link w:val="Ttulo1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0"/>
    </w:pPr>
    <w:rPr>
      <w:rFonts w:cs="Times New Roman"/>
      <w:b/>
    </w:rPr>
  </w:style>
  <w:style w:type="paragraph" w:styleId="Ttulo2">
    <w:name w:val="heading 2"/>
    <w:basedOn w:val="Normal"/>
    <w:next w:val="Normal"/>
    <w:link w:val="Ttulo2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1"/>
    </w:pPr>
    <w:rPr>
      <w:rFonts w:cs="Times New Roman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Ttulo2Char">
    <w:name w:val="Título 2 Char"/>
    <w:basedOn w:val="Fontepargpadro"/>
    <w:link w:val="Ttulo2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EB6CE0"/>
    <w:rPr>
      <w:rFonts w:ascii="Arial" w:hAnsi="Arial" w:cs="Arial"/>
      <w:color w:val="000000"/>
    </w:rPr>
  </w:style>
  <w:style w:type="character" w:customStyle="1" w:styleId="CabealhoChar">
    <w:name w:val="Cabeçalho Char"/>
    <w:basedOn w:val="Fontepargpadro"/>
    <w:link w:val="Cabealho"/>
    <w:uiPriority w:val="99"/>
    <w:qFormat/>
    <w:locked/>
    <w:rsid w:val="00B51613"/>
    <w:rPr>
      <w:rFonts w:cs="Times New Roman"/>
    </w:rPr>
  </w:style>
  <w:style w:type="character" w:customStyle="1" w:styleId="fontstyle01">
    <w:name w:val="fontstyle01"/>
    <w:basedOn w:val="Fontepargpadro"/>
    <w:qFormat/>
    <w:rsid w:val="00C04118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C04118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qFormat/>
    <w:rsid w:val="00E3172E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EB6CE0"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rsid w:val="00B5161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 w:cs="Times New Roman"/>
      <w:color w:val="auto"/>
    </w:rPr>
  </w:style>
  <w:style w:type="paragraph" w:customStyle="1" w:styleId="Default">
    <w:name w:val="Default"/>
    <w:qFormat/>
    <w:rsid w:val="00682C8D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6658B1"/>
    <w:pPr>
      <w:ind w:left="720"/>
      <w:contextualSpacing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DF4139"/>
  </w:style>
  <w:style w:type="paragraph" w:styleId="Recuodecorpodetexto">
    <w:name w:val="Body Text Indent"/>
    <w:basedOn w:val="Normal"/>
    <w:link w:val="RecuodecorpodetextoChar"/>
    <w:uiPriority w:val="99"/>
    <w:unhideWhenUsed/>
    <w:rsid w:val="00DF4139"/>
    <w:pPr>
      <w:spacing w:after="120" w:line="276" w:lineRule="auto"/>
      <w:ind w:left="283" w:right="0" w:firstLine="0"/>
      <w:jc w:val="left"/>
    </w:pPr>
    <w:rPr>
      <w:rFonts w:ascii="Calibri" w:hAnsi="Calibri" w:cs="Times New Roman"/>
      <w:color w:val="auto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F4139"/>
    <w:rPr>
      <w:rFonts w:ascii="Arial" w:hAnsi="Arial" w:cs="Arial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21D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813FF-68FC-4878-8AFD-422BAEF3C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9610</Words>
  <Characters>51897</Characters>
  <Application>Microsoft Office Word</Application>
  <DocSecurity>0</DocSecurity>
  <Lines>432</Lines>
  <Paragraphs>122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dc:description/>
  <cp:lastModifiedBy>Compras_Rafa</cp:lastModifiedBy>
  <cp:revision>2</cp:revision>
  <cp:lastPrinted>2025-05-21T11:53:00Z</cp:lastPrinted>
  <dcterms:created xsi:type="dcterms:W3CDTF">2025-05-22T16:26:00Z</dcterms:created>
  <dcterms:modified xsi:type="dcterms:W3CDTF">2025-05-22T16:26:00Z</dcterms:modified>
  <dc:language>pt-BR</dc:language>
</cp:coreProperties>
</file>